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63954472" w:displacedByCustomXml="next"/>
    <w:sdt>
      <w:sdtPr>
        <w:id w:val="-223452739"/>
        <w:docPartObj>
          <w:docPartGallery w:val="Cover Pages"/>
          <w:docPartUnique/>
        </w:docPartObj>
      </w:sdtPr>
      <w:sdtEndPr/>
      <w:sdtContent>
        <w:p w14:paraId="49047C1A" w14:textId="30E6B274" w:rsidR="0051706B" w:rsidRDefault="0051706B" w:rsidP="004F64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AB3CE5D" wp14:editId="3D9C8ED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73152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CC09C4E" id="Group 149" o:spid="_x0000_s1026" style="position:absolute;margin-left:0;margin-top:0;width:8in;height:95.7pt;z-index:251662336;mso-width-percent:941;mso-height-percent:121;mso-position-horizontal:center;mso-position-horizontal-relative:margin;mso-position-vertical:top;mso-position-vertical-relative:margin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Bu8XGs2gAAAAYBAAAPAAAAAAAAAAAAAAAAAJN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margin" anchory="margin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9B6284" wp14:editId="301F36A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8B3804" w14:textId="31A12B39" w:rsidR="00EB2A11" w:rsidRDefault="00EB2A1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C9B62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1D8B3804" w14:textId="31A12B39" w:rsidR="00EB2A11" w:rsidRDefault="00EB2A1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3F6094" wp14:editId="6C2554A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E90C51" w14:textId="1BA762D3" w:rsidR="00EB2A11" w:rsidRDefault="00535EE6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41E4C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ПИРО Кюстендил                                                                                                         Приложение 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8A73C0" w14:textId="5E2E9C0A" w:rsidR="00EB2A11" w:rsidRPr="00DB569E" w:rsidRDefault="00EB2A11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mallCaps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DB569E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36"/>
                                        <w:szCs w:val="36"/>
                                        <w:lang w:val="bg-BG"/>
                                      </w:rPr>
                                      <w:t>Община Кюстендил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63F6094" id="Text Box 154" o:spid="_x0000_s1027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51E90C51" w14:textId="1BA762D3" w:rsidR="00EB2A11" w:rsidRDefault="00535EE6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41E4C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ПИРО Кюстендил                                                                                                         Приложение 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48A73C0" w14:textId="5E2E9C0A" w:rsidR="00EB2A11" w:rsidRPr="00DB569E" w:rsidRDefault="00EB2A11">
                              <w:pPr>
                                <w:jc w:val="right"/>
                                <w:rPr>
                                  <w:b/>
                                  <w:bCs/>
                                  <w:smallCap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DB569E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  <w:lang w:val="bg-BG"/>
                                </w:rPr>
                                <w:t>Община Кюстендил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B56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7F5558" wp14:editId="061445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996440"/>
                    <wp:effectExtent l="0" t="0" r="0" b="381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996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E09A77" w14:textId="77777777" w:rsidR="00EB2A11" w:rsidRDefault="00EB2A11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:lang w:val="bg-BG"/>
                                  </w:rPr>
                                </w:pPr>
                              </w:p>
                              <w:p w14:paraId="63320FA3" w14:textId="77777777" w:rsidR="00EB2A11" w:rsidRDefault="00EB2A11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:lang w:val="bg-BG"/>
                                  </w:rPr>
                                </w:pPr>
                              </w:p>
                              <w:p w14:paraId="0BB4D808" w14:textId="77777777" w:rsidR="00EB2A11" w:rsidRDefault="00EB2A11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:lang w:val="bg-BG"/>
                                  </w:rPr>
                                </w:pPr>
                              </w:p>
                              <w:p w14:paraId="5E84C775" w14:textId="77777777" w:rsidR="00EB2A11" w:rsidRDefault="00EB2A11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:lang w:val="bg-BG"/>
                                  </w:rPr>
                                </w:pPr>
                              </w:p>
                              <w:p w14:paraId="3116B565" w14:textId="77777777" w:rsidR="00EB2A11" w:rsidRDefault="00EB2A11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:lang w:val="bg-BG"/>
                                  </w:rPr>
                                </w:pPr>
                              </w:p>
                              <w:p w14:paraId="757398B6" w14:textId="77777777" w:rsidR="00EB2A11" w:rsidRDefault="00EB2A11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:lang w:val="bg-BG"/>
                                  </w:rPr>
                                </w:pPr>
                              </w:p>
                              <w:p w14:paraId="0564E5C5" w14:textId="380004C6" w:rsidR="00EB2A11" w:rsidRPr="0051706B" w:rsidRDefault="00442948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0"/>
                                    <w:szCs w:val="20"/>
                                    <w:lang w:val="bg-B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:lang w:val="bg-BG"/>
                                  </w:rPr>
                                  <w:t>Програма за развитие на туризма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7F5558" id="Text Box 153" o:spid="_x0000_s1028" type="#_x0000_t202" style="position:absolute;left:0;text-align:left;margin-left:0;margin-top:0;width:8in;height:157.2pt;z-index:251661312;visibility:visible;mso-wrap-style:square;mso-width-percent:941;mso-height-percent:0;mso-top-percent:700;mso-wrap-distance-left:9pt;mso-wrap-distance-top:0;mso-wrap-distance-right:9pt;mso-wrap-distance-bottom:0;mso-position-horizontal:center;mso-position-horizontal-relative:page;mso-position-vertical-relative:page;mso-width-percent:941;mso-height-percent: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" filled="f" stroked="f" strokeweight=".5pt">
                    <v:textbox inset="126pt,0,54pt,0">
                      <w:txbxContent>
                        <w:p w14:paraId="1CE09A77" w14:textId="77777777" w:rsidR="00EB2A11" w:rsidRDefault="00EB2A11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:lang w:val="bg-BG"/>
                            </w:rPr>
                          </w:pPr>
                        </w:p>
                        <w:p w14:paraId="63320FA3" w14:textId="77777777" w:rsidR="00EB2A11" w:rsidRDefault="00EB2A11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:lang w:val="bg-BG"/>
                            </w:rPr>
                          </w:pPr>
                        </w:p>
                        <w:p w14:paraId="0BB4D808" w14:textId="77777777" w:rsidR="00EB2A11" w:rsidRDefault="00EB2A11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:lang w:val="bg-BG"/>
                            </w:rPr>
                          </w:pPr>
                        </w:p>
                        <w:p w14:paraId="5E84C775" w14:textId="77777777" w:rsidR="00EB2A11" w:rsidRDefault="00EB2A11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:lang w:val="bg-BG"/>
                            </w:rPr>
                          </w:pPr>
                        </w:p>
                        <w:p w14:paraId="3116B565" w14:textId="77777777" w:rsidR="00EB2A11" w:rsidRDefault="00EB2A11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:lang w:val="bg-BG"/>
                            </w:rPr>
                          </w:pPr>
                        </w:p>
                        <w:p w14:paraId="757398B6" w14:textId="77777777" w:rsidR="00EB2A11" w:rsidRDefault="00EB2A11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:lang w:val="bg-BG"/>
                            </w:rPr>
                          </w:pPr>
                        </w:p>
                        <w:p w14:paraId="0564E5C5" w14:textId="380004C6" w:rsidR="00EB2A11" w:rsidRPr="0051706B" w:rsidRDefault="00442948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:lang w:val="bg-BG"/>
                            </w:rPr>
                            <w:t>Програма за развитие на туризма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="Calibri" w:eastAsia="Calibri" w:hAnsi="Calibri" w:cs="Calibri"/>
          <w:color w:val="auto"/>
          <w:sz w:val="24"/>
          <w:szCs w:val="22"/>
        </w:rPr>
        <w:id w:val="-11076584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B332B6" w14:textId="77777777" w:rsidR="00637191" w:rsidRDefault="00637191">
          <w:pPr>
            <w:pStyle w:val="TOCHeading"/>
            <w:rPr>
              <w:rFonts w:ascii="Calibri" w:eastAsia="Calibri" w:hAnsi="Calibri" w:cs="Calibri"/>
              <w:color w:val="auto"/>
              <w:sz w:val="24"/>
              <w:szCs w:val="22"/>
            </w:rPr>
          </w:pPr>
        </w:p>
        <w:p w14:paraId="1DC47023" w14:textId="77777777" w:rsidR="00637191" w:rsidRDefault="00637191">
          <w:pPr>
            <w:pStyle w:val="TOCHeading"/>
            <w:rPr>
              <w:rFonts w:ascii="Calibri" w:eastAsia="Calibri" w:hAnsi="Calibri" w:cs="Calibri"/>
              <w:color w:val="auto"/>
              <w:sz w:val="24"/>
              <w:szCs w:val="22"/>
            </w:rPr>
          </w:pPr>
        </w:p>
        <w:p w14:paraId="5358E5E3" w14:textId="07AD4889" w:rsidR="00214BE1" w:rsidRPr="00441E4C" w:rsidRDefault="00214BE1">
          <w:pPr>
            <w:pStyle w:val="TOCHeading"/>
            <w:rPr>
              <w:b/>
              <w:bCs/>
              <w:sz w:val="40"/>
              <w:szCs w:val="40"/>
              <w:lang w:val="bg-BG"/>
            </w:rPr>
          </w:pPr>
          <w:r w:rsidRPr="00441E4C">
            <w:rPr>
              <w:b/>
              <w:bCs/>
              <w:sz w:val="40"/>
              <w:szCs w:val="40"/>
              <w:lang w:val="bg-BG"/>
            </w:rPr>
            <w:t>Съдържание</w:t>
          </w:r>
        </w:p>
        <w:p w14:paraId="576BF11B" w14:textId="13CD1EC9" w:rsidR="00952F60" w:rsidRDefault="00952F60" w:rsidP="00952F60">
          <w:pPr>
            <w:rPr>
              <w:lang w:val="bg-BG"/>
            </w:rPr>
          </w:pPr>
        </w:p>
        <w:p w14:paraId="3F22B8F2" w14:textId="77777777" w:rsidR="00952F60" w:rsidRPr="00952F60" w:rsidRDefault="00952F60" w:rsidP="00952F60">
          <w:pPr>
            <w:rPr>
              <w:lang w:val="bg-BG"/>
            </w:rPr>
          </w:pPr>
        </w:p>
        <w:p w14:paraId="01755BB6" w14:textId="50EAE19E" w:rsidR="001B51A8" w:rsidRDefault="00214BE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64474869" w:history="1">
            <w:r w:rsidR="001B51A8" w:rsidRPr="00546666">
              <w:rPr>
                <w:rStyle w:val="Hyperlink"/>
                <w:noProof/>
                <w:lang w:val="bg-BG"/>
              </w:rPr>
              <w:t>Увод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_Toc64474869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3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0E4BF44A" w14:textId="2691F58F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0" w:history="1">
            <w:r w:rsidR="001B51A8" w:rsidRPr="00546666">
              <w:rPr>
                <w:rStyle w:val="Hyperlink"/>
                <w:noProof/>
                <w:lang w:val="bg-BG"/>
              </w:rPr>
              <w:t>Фактори за развитието на туризма в община Кюстендил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_Toc64474870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5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12E783F1" w14:textId="5DBB1792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1" w:history="1">
            <w:r w:rsidR="001B51A8" w:rsidRPr="00546666">
              <w:rPr>
                <w:rStyle w:val="Hyperlink"/>
                <w:noProof/>
                <w:lang w:val="bg-BG"/>
              </w:rPr>
              <w:t>Потенциал за развитието на туризма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_Toc64474871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7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56BD7759" w14:textId="7EE38EEF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2" w:history="1">
            <w:r w:rsidR="001B51A8" w:rsidRPr="00546666">
              <w:rPr>
                <w:rStyle w:val="Hyperlink"/>
                <w:noProof/>
                <w:lang w:val="bg-BG"/>
              </w:rPr>
              <w:t>Интегриран подход за опазване на културното наследство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_Toc64474872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9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3D987BC5" w14:textId="4BE059D8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3" w:history="1">
            <w:r w:rsidR="001B51A8" w:rsidRPr="00546666">
              <w:rPr>
                <w:rStyle w:val="Hyperlink"/>
                <w:noProof/>
                <w:lang w:val="en-GB"/>
              </w:rPr>
              <w:t xml:space="preserve">SWAT </w:t>
            </w:r>
            <w:r w:rsidR="001B51A8" w:rsidRPr="00546666">
              <w:rPr>
                <w:rStyle w:val="Hyperlink"/>
                <w:noProof/>
                <w:lang w:val="bg-BG"/>
              </w:rPr>
              <w:t>анализ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_Toc64474873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10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1DD0FC0D" w14:textId="4C3DE68B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4" w:history="1">
            <w:r w:rsidR="001B51A8" w:rsidRPr="00546666">
              <w:rPr>
                <w:rStyle w:val="Hyperlink"/>
                <w:noProof/>
                <w:lang w:val="bg-BG"/>
              </w:rPr>
              <w:t>Институционална рамка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_Toc64474874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13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75623D23" w14:textId="213AEDC7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5" w:history="1">
            <w:r w:rsidR="001B51A8" w:rsidRPr="00546666">
              <w:rPr>
                <w:rStyle w:val="Hyperlink"/>
                <w:noProof/>
              </w:rPr>
              <w:t>Стратегически цели и приоритети на община Кюстендил за устойчиво развитие на туризма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_Toc64474875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16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54D04D51" w14:textId="3521B708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6" w:history="1">
            <w:r w:rsidR="001B51A8" w:rsidRPr="00546666">
              <w:rPr>
                <w:rStyle w:val="Hyperlink"/>
                <w:noProof/>
                <w:lang w:val="bg-BG"/>
              </w:rPr>
              <w:t>Наблюдение и оценка на изпълнението на програмата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_Toc64474876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32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563301F4" w14:textId="28AE06EC" w:rsidR="001B51A8" w:rsidRDefault="00535EE6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64474877" w:history="1">
            <w:r w:rsidR="001B51A8" w:rsidRPr="00546666">
              <w:rPr>
                <w:rStyle w:val="Hyperlink"/>
                <w:noProof/>
                <w:lang w:val="bg-BG"/>
              </w:rPr>
              <w:t>Източници на финансиране</w:t>
            </w:r>
            <w:r w:rsidR="001B51A8">
              <w:rPr>
                <w:noProof/>
                <w:webHidden/>
              </w:rPr>
              <w:tab/>
            </w:r>
            <w:r w:rsidR="001B51A8">
              <w:rPr>
                <w:noProof/>
                <w:webHidden/>
              </w:rPr>
              <w:fldChar w:fldCharType="begin"/>
            </w:r>
            <w:r w:rsidR="001B51A8">
              <w:rPr>
                <w:noProof/>
                <w:webHidden/>
              </w:rPr>
              <w:instrText xml:space="preserve"> PAGEREF _Toc64474877 \h </w:instrText>
            </w:r>
            <w:r w:rsidR="001B51A8">
              <w:rPr>
                <w:noProof/>
                <w:webHidden/>
              </w:rPr>
            </w:r>
            <w:r w:rsidR="001B51A8">
              <w:rPr>
                <w:noProof/>
                <w:webHidden/>
              </w:rPr>
              <w:fldChar w:fldCharType="separate"/>
            </w:r>
            <w:r w:rsidR="004F648F">
              <w:rPr>
                <w:noProof/>
                <w:webHidden/>
              </w:rPr>
              <w:t>34</w:t>
            </w:r>
            <w:r w:rsidR="001B51A8">
              <w:rPr>
                <w:noProof/>
                <w:webHidden/>
              </w:rPr>
              <w:fldChar w:fldCharType="end"/>
            </w:r>
          </w:hyperlink>
        </w:p>
        <w:p w14:paraId="14782171" w14:textId="7DDECC32" w:rsidR="00214BE1" w:rsidRDefault="00214BE1">
          <w:r>
            <w:fldChar w:fldCharType="end"/>
          </w:r>
        </w:p>
      </w:sdtContent>
    </w:sdt>
    <w:p w14:paraId="09C6697A" w14:textId="77777777" w:rsidR="00214BE1" w:rsidRDefault="00214BE1">
      <w:pPr>
        <w:spacing w:after="160" w:line="259" w:lineRule="auto"/>
        <w:jc w:val="left"/>
        <w:rPr>
          <w:rFonts w:eastAsiaTheme="majorEastAsia" w:cstheme="majorBidi"/>
          <w:b/>
          <w:bCs/>
          <w:color w:val="FFFFFF" w:themeColor="background1"/>
          <w:sz w:val="28"/>
          <w:lang w:val="bg-BG"/>
        </w:rPr>
      </w:pPr>
      <w:r>
        <w:rPr>
          <w:lang w:val="bg-BG"/>
        </w:rPr>
        <w:br w:type="page"/>
      </w:r>
    </w:p>
    <w:p w14:paraId="587F9D3A" w14:textId="17D85B4D" w:rsidR="00C7253F" w:rsidRDefault="00C7253F" w:rsidP="00C7253F">
      <w:pPr>
        <w:pStyle w:val="Heading3"/>
        <w:rPr>
          <w:lang w:val="bg-BG"/>
        </w:rPr>
      </w:pPr>
      <w:bookmarkStart w:id="1" w:name="_Toc64474869"/>
      <w:r>
        <w:rPr>
          <w:lang w:val="bg-BG"/>
        </w:rPr>
        <w:lastRenderedPageBreak/>
        <w:t>Увод</w:t>
      </w:r>
      <w:bookmarkEnd w:id="1"/>
    </w:p>
    <w:p w14:paraId="7AFF5602" w14:textId="12581739" w:rsidR="00575F87" w:rsidRDefault="00575F87" w:rsidP="00575F87">
      <w:pPr>
        <w:rPr>
          <w:lang w:val="bg-BG"/>
        </w:rPr>
      </w:pPr>
      <w:r w:rsidRPr="00575F87">
        <w:rPr>
          <w:lang w:val="bg-BG"/>
        </w:rPr>
        <w:t>Развитието на туризма е национален приоритет за социално-икономическото подобряване на условията на живот на населението. В икономиката това е важен отрасъл за община Кюстендил.</w:t>
      </w:r>
    </w:p>
    <w:p w14:paraId="6AF8A545" w14:textId="599B37E9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t>Той поражда необходимост от създаването на някой производствени отрасли, които имат за цел да задоволят туристите с необходимите средства - транспорт, продукти, изделия на хранителната промишленост, производство на сувенири и др. Поради това туризмът има икономическа същност и в България туризмът е важен стопански отрасъл.</w:t>
      </w:r>
    </w:p>
    <w:p w14:paraId="11E2A3B3" w14:textId="77777777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t>Туризмът дава добри икономически резултати, които биват преки и косвени. Преките се получават от приходите (част от тях валутни) - нощувки и храна, а косвените - от обслужването на туристите по време на пътуване и престои.</w:t>
      </w:r>
    </w:p>
    <w:p w14:paraId="058706B7" w14:textId="32BCD357" w:rsidR="00575F87" w:rsidRDefault="00575F87" w:rsidP="00575F87">
      <w:pPr>
        <w:rPr>
          <w:lang w:val="bg-BG"/>
        </w:rPr>
      </w:pPr>
      <w:r w:rsidRPr="00575F87">
        <w:rPr>
          <w:lang w:val="bg-BG"/>
        </w:rPr>
        <w:t>Туризмът има голямо икономическо и културно значение. Явява се мощен фактор на международното сътрудничество, играе съществена роля в общуването между народите, дава възможност за пълноценна физическа и психическа отмора, за възстановяване здравето и силите на хората. Туризмът допринася за развитието и на други стопански отрасли - селско стопанство, транспорт, търговия. Той поражда необходимостта от изграждане на туристически съоръжения, транспортни средства и комуникации, производство на стоки за широко потребление и др. Дава тласък в развитието на сувенирната промишленост и в тази връзка - за възраждането на много стари занаяти.</w:t>
      </w:r>
    </w:p>
    <w:p w14:paraId="2C9E06E0" w14:textId="77777777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t>Значението на отрасъла се определя от мястото му в стопанската структура и влиянието му върху населението.</w:t>
      </w:r>
    </w:p>
    <w:p w14:paraId="089D03F4" w14:textId="763798BC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t>В условията на стопанска криза туризмът е един от малкото отрасли, които са печеливши и чиято “продукция” има пазар в страната и в чужбина. От туристическите услуги се получават приходи във валута срещу “износ” на стоки и услуги чрез чужденците, които посещават България. Чрез туризма се съдейства за развитие на екологичното земеделие, транспортната инфраструктура, търговията и други обработващи и обслужващи отрасли и дейности. Това е доказателство за голямото стопанско значение на туризма и за неговото приоритетно място в стопанската структура на България.</w:t>
      </w:r>
    </w:p>
    <w:p w14:paraId="08D33B40" w14:textId="77777777" w:rsidR="00C7253F" w:rsidRDefault="00575F87" w:rsidP="00575F87">
      <w:pPr>
        <w:rPr>
          <w:lang w:val="bg-BG"/>
        </w:rPr>
      </w:pPr>
      <w:r w:rsidRPr="00575F87">
        <w:rPr>
          <w:lang w:val="bg-BG"/>
        </w:rPr>
        <w:t xml:space="preserve">Туризмът има и социално значение. То се изразява в: </w:t>
      </w:r>
    </w:p>
    <w:p w14:paraId="69BE3E17" w14:textId="0B9DC35A" w:rsidR="00C7253F" w:rsidRDefault="00575F87" w:rsidP="00C7253F">
      <w:pPr>
        <w:pStyle w:val="ListParagraph"/>
        <w:numPr>
          <w:ilvl w:val="0"/>
          <w:numId w:val="12"/>
        </w:numPr>
        <w:rPr>
          <w:lang w:val="bg-BG"/>
        </w:rPr>
      </w:pPr>
      <w:r w:rsidRPr="00C7253F">
        <w:rPr>
          <w:lang w:val="bg-BG"/>
        </w:rPr>
        <w:t>осигуряването на доходи</w:t>
      </w:r>
      <w:r w:rsidR="00C7253F" w:rsidRPr="00C7253F">
        <w:rPr>
          <w:lang w:val="bg-BG"/>
        </w:rPr>
        <w:t xml:space="preserve"> и</w:t>
      </w:r>
      <w:r w:rsidRPr="00C7253F">
        <w:rPr>
          <w:lang w:val="bg-BG"/>
        </w:rPr>
        <w:t xml:space="preserve"> трудова заетост</w:t>
      </w:r>
      <w:r w:rsidR="00C7253F">
        <w:rPr>
          <w:lang w:val="bg-BG"/>
        </w:rPr>
        <w:t>;</w:t>
      </w:r>
      <w:r w:rsidRPr="00C7253F">
        <w:rPr>
          <w:lang w:val="bg-BG"/>
        </w:rPr>
        <w:t xml:space="preserve"> </w:t>
      </w:r>
    </w:p>
    <w:p w14:paraId="1A77ADCB" w14:textId="77777777" w:rsidR="00C7253F" w:rsidRDefault="00575F87" w:rsidP="00C7253F">
      <w:pPr>
        <w:pStyle w:val="ListParagraph"/>
        <w:numPr>
          <w:ilvl w:val="0"/>
          <w:numId w:val="12"/>
        </w:numPr>
        <w:rPr>
          <w:lang w:val="bg-BG"/>
        </w:rPr>
      </w:pPr>
      <w:r w:rsidRPr="00C7253F">
        <w:rPr>
          <w:lang w:val="bg-BG"/>
        </w:rPr>
        <w:t xml:space="preserve">пълноценно използване на свободното време; </w:t>
      </w:r>
    </w:p>
    <w:p w14:paraId="230CF5EE" w14:textId="77777777" w:rsidR="00C7253F" w:rsidRDefault="00C7253F" w:rsidP="00C7253F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допринася</w:t>
      </w:r>
      <w:r w:rsidR="00575F87" w:rsidRPr="00C7253F">
        <w:rPr>
          <w:lang w:val="bg-BG"/>
        </w:rPr>
        <w:t xml:space="preserve"> за опазване здравето на хората и повишаване на трудоспособността им; </w:t>
      </w:r>
    </w:p>
    <w:p w14:paraId="3776609B" w14:textId="442037E4" w:rsidR="00575F87" w:rsidRPr="00C7253F" w:rsidRDefault="00575F87" w:rsidP="00C7253F">
      <w:pPr>
        <w:pStyle w:val="ListParagraph"/>
        <w:numPr>
          <w:ilvl w:val="0"/>
          <w:numId w:val="12"/>
        </w:numPr>
        <w:rPr>
          <w:lang w:val="bg-BG"/>
        </w:rPr>
      </w:pPr>
      <w:r w:rsidRPr="00C7253F">
        <w:rPr>
          <w:lang w:val="bg-BG"/>
        </w:rPr>
        <w:t>задоволяване културно-познавателни потребности и др.</w:t>
      </w:r>
    </w:p>
    <w:p w14:paraId="6216F190" w14:textId="77777777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lastRenderedPageBreak/>
        <w:t>Туризмът съдейства и за подобряване на междудържавните отношения, с което нараства политическото му значение.</w:t>
      </w:r>
    </w:p>
    <w:p w14:paraId="57F54087" w14:textId="77777777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t>Той дава възможност за обогатяване културата на българското население чрез общуването му с представители на различни народи и за придобиване на чуждоезикови знания.</w:t>
      </w:r>
    </w:p>
    <w:p w14:paraId="3DC9817B" w14:textId="77777777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t>Туризмът влияе и върху демографското развитие на селища и региони чрез привличането в туристическия бизнес на млади хора.</w:t>
      </w:r>
    </w:p>
    <w:p w14:paraId="22C93E86" w14:textId="77777777" w:rsidR="00575F87" w:rsidRPr="00575F87" w:rsidRDefault="00575F87" w:rsidP="00575F87">
      <w:pPr>
        <w:rPr>
          <w:lang w:val="bg-BG"/>
        </w:rPr>
      </w:pPr>
      <w:r w:rsidRPr="00575F87">
        <w:rPr>
          <w:lang w:val="bg-BG"/>
        </w:rPr>
        <w:t>Отрасълът има и екологично значение, тъй като оказва влияние върху екологичната обстановка в страната в 2 аспекта:</w:t>
      </w:r>
    </w:p>
    <w:p w14:paraId="7A8F8DE3" w14:textId="3B9A1655" w:rsidR="00575F87" w:rsidRPr="00C7253F" w:rsidRDefault="00C7253F" w:rsidP="00C7253F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>з</w:t>
      </w:r>
      <w:r w:rsidR="00575F87" w:rsidRPr="00C7253F">
        <w:rPr>
          <w:lang w:val="bg-BG"/>
        </w:rPr>
        <w:t>ападните туристи изискват екологично чиста обстановка. В тази връзка развитието на туризма е немислимо без строги мерки за опазване на природната среда и подобряване чистотата на селищата. Тези мерки са функция на общата култура на българското население и в частност - на екологичната му култура</w:t>
      </w:r>
      <w:r>
        <w:rPr>
          <w:lang w:val="bg-BG"/>
        </w:rPr>
        <w:t>;</w:t>
      </w:r>
    </w:p>
    <w:p w14:paraId="11048773" w14:textId="2E389E1D" w:rsidR="00575F87" w:rsidRDefault="00C7253F" w:rsidP="00C7253F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>т</w:t>
      </w:r>
      <w:r w:rsidR="00575F87" w:rsidRPr="00C7253F">
        <w:rPr>
          <w:lang w:val="bg-BG"/>
        </w:rPr>
        <w:t>уристическите пътувания обикновено са свързани със замърсяване на селища, паркове и други туристически обекти. Това налага към туристическите услуги да се включват разяснения по “режимите на ползване” на определени територии.</w:t>
      </w:r>
    </w:p>
    <w:p w14:paraId="41682466" w14:textId="12E93892" w:rsidR="009A1119" w:rsidRDefault="009A1119">
      <w:pPr>
        <w:spacing w:after="160" w:line="259" w:lineRule="auto"/>
        <w:jc w:val="left"/>
        <w:rPr>
          <w:rFonts w:eastAsiaTheme="majorEastAsia" w:cstheme="majorBidi"/>
          <w:b/>
          <w:bCs/>
          <w:color w:val="FFFFFF" w:themeColor="background1"/>
          <w:sz w:val="28"/>
          <w:lang w:val="bg-BG"/>
        </w:rPr>
      </w:pPr>
      <w:r>
        <w:rPr>
          <w:lang w:val="bg-BG"/>
        </w:rPr>
        <w:br w:type="page"/>
      </w:r>
    </w:p>
    <w:p w14:paraId="4D16803F" w14:textId="1200BD3A" w:rsidR="000D6FC8" w:rsidRDefault="000D6FC8" w:rsidP="000D6FC8">
      <w:pPr>
        <w:pStyle w:val="Heading3"/>
        <w:rPr>
          <w:lang w:val="bg-BG"/>
        </w:rPr>
      </w:pPr>
      <w:bookmarkStart w:id="2" w:name="_Toc64474870"/>
      <w:r>
        <w:rPr>
          <w:lang w:val="bg-BG"/>
        </w:rPr>
        <w:lastRenderedPageBreak/>
        <w:t>Фактори за развитието на туризма в община Кюстендил</w:t>
      </w:r>
      <w:bookmarkEnd w:id="2"/>
    </w:p>
    <w:p w14:paraId="6D607341" w14:textId="1CF82B60" w:rsidR="000D6FC8" w:rsidRDefault="000D6FC8" w:rsidP="00104E45">
      <w:pPr>
        <w:rPr>
          <w:lang w:val="bg-BG"/>
        </w:rPr>
      </w:pPr>
      <w:r w:rsidRPr="000D6FC8">
        <w:rPr>
          <w:lang w:val="bg-BG"/>
        </w:rPr>
        <w:t xml:space="preserve">Върху развитието на отрасъла влияят множество фактори </w:t>
      </w:r>
      <w:r w:rsidR="00104E45">
        <w:rPr>
          <w:lang w:val="bg-BG"/>
        </w:rPr>
        <w:t xml:space="preserve">- </w:t>
      </w:r>
      <w:r w:rsidRPr="000D6FC8">
        <w:rPr>
          <w:lang w:val="bg-BG"/>
        </w:rPr>
        <w:t>природните условия,</w:t>
      </w:r>
      <w:r>
        <w:rPr>
          <w:lang w:val="bg-BG"/>
        </w:rPr>
        <w:t xml:space="preserve"> </w:t>
      </w:r>
      <w:r w:rsidRPr="000D6FC8">
        <w:rPr>
          <w:lang w:val="bg-BG"/>
        </w:rPr>
        <w:t xml:space="preserve">стопанското развитие, политическата обстановка, етно-културният облик на населението, географското положение, богатото историческо и културно наследство, държавната политика в областта на туризма и законодателството, рекламната дейност, наличие на квалифицирани кадри и др. Те могат да се обединят в две групи - природни и обществени фактори. </w:t>
      </w:r>
      <w:r w:rsidR="00104E45" w:rsidRPr="00104E45">
        <w:rPr>
          <w:lang w:val="bg-BG"/>
        </w:rPr>
        <w:t xml:space="preserve">Туристическите </w:t>
      </w:r>
      <w:r w:rsidR="00104E45">
        <w:rPr>
          <w:lang w:val="bg-BG"/>
        </w:rPr>
        <w:t>фактори</w:t>
      </w:r>
      <w:r w:rsidR="00104E45" w:rsidRPr="00104E45">
        <w:rPr>
          <w:lang w:val="bg-BG"/>
        </w:rPr>
        <w:t xml:space="preserve"> са създадените от човека и природата обекти, процеси и явления. Въз основа на развитие</w:t>
      </w:r>
      <w:r w:rsidR="00104E45">
        <w:rPr>
          <w:lang w:val="bg-BG"/>
        </w:rPr>
        <w:t>то</w:t>
      </w:r>
      <w:r w:rsidR="00104E45" w:rsidRPr="00104E45">
        <w:rPr>
          <w:lang w:val="bg-BG"/>
        </w:rPr>
        <w:t xml:space="preserve"> са формирани две големи групи туристически </w:t>
      </w:r>
      <w:r w:rsidR="00104E45">
        <w:rPr>
          <w:lang w:val="bg-BG"/>
        </w:rPr>
        <w:t>фактори</w:t>
      </w:r>
      <w:r w:rsidR="00104E45" w:rsidRPr="00104E45">
        <w:rPr>
          <w:lang w:val="bg-BG"/>
        </w:rPr>
        <w:t>: природни и културно-исторически (антропогенни).</w:t>
      </w:r>
      <w:r w:rsidR="00104E45">
        <w:rPr>
          <w:lang w:val="bg-BG"/>
        </w:rPr>
        <w:t xml:space="preserve"> </w:t>
      </w:r>
      <w:r w:rsidR="00104E45" w:rsidRPr="00104E45">
        <w:rPr>
          <w:lang w:val="bg-BG"/>
        </w:rPr>
        <w:t xml:space="preserve">Природните </w:t>
      </w:r>
      <w:r w:rsidR="00104E45">
        <w:rPr>
          <w:lang w:val="bg-BG"/>
        </w:rPr>
        <w:t>фактори</w:t>
      </w:r>
      <w:r w:rsidR="00104E45" w:rsidRPr="00104E45">
        <w:rPr>
          <w:lang w:val="bg-BG"/>
        </w:rPr>
        <w:t xml:space="preserve"> включват следните основни компоненти: релеф, климат, води, биогенни ресурси (флора, фауна), почви.</w:t>
      </w:r>
      <w:r w:rsidR="00104E45">
        <w:rPr>
          <w:lang w:val="bg-BG"/>
        </w:rPr>
        <w:t xml:space="preserve"> </w:t>
      </w:r>
      <w:r w:rsidR="00104E45" w:rsidRPr="00104E45">
        <w:rPr>
          <w:lang w:val="bg-BG"/>
        </w:rPr>
        <w:t xml:space="preserve">Антропогенните </w:t>
      </w:r>
      <w:r w:rsidR="00104E45">
        <w:rPr>
          <w:lang w:val="bg-BG"/>
        </w:rPr>
        <w:t>фактори</w:t>
      </w:r>
      <w:r w:rsidR="00104E45" w:rsidRPr="00104E45">
        <w:rPr>
          <w:lang w:val="bg-BG"/>
        </w:rPr>
        <w:t xml:space="preserve"> се разделят на познавателни, делови и спортни.</w:t>
      </w:r>
    </w:p>
    <w:p w14:paraId="2CA81943" w14:textId="77777777" w:rsidR="00C90696" w:rsidRPr="00C90696" w:rsidRDefault="00C90696" w:rsidP="00C90696">
      <w:pPr>
        <w:rPr>
          <w:lang w:val="bg-BG"/>
        </w:rPr>
      </w:pPr>
      <w:r w:rsidRPr="00C90696">
        <w:rPr>
          <w:lang w:val="bg-BG"/>
        </w:rPr>
        <w:t>Факторите за развитие на туризма са:</w:t>
      </w:r>
    </w:p>
    <w:p w14:paraId="283A5C11" w14:textId="2F89DDDC" w:rsidR="00C90696" w:rsidRPr="00C90696" w:rsidRDefault="00C90696" w:rsidP="00C90696">
      <w:pPr>
        <w:pStyle w:val="ListParagraph"/>
        <w:numPr>
          <w:ilvl w:val="0"/>
          <w:numId w:val="16"/>
        </w:numPr>
        <w:rPr>
          <w:lang w:val="bg-BG"/>
        </w:rPr>
      </w:pPr>
      <w:r w:rsidRPr="00C90696">
        <w:rPr>
          <w:lang w:val="bg-BG"/>
        </w:rPr>
        <w:t>Генетични – пораждат необходимостта от пътувания с рекреационна и познавателна цел. Това са условията на туристическата среда, които определят туристическото търсене. Генетичните фактори обособяват следните групи:</w:t>
      </w:r>
    </w:p>
    <w:p w14:paraId="07A49F58" w14:textId="3F624BF5" w:rsidR="00C90696" w:rsidRPr="00C90696" w:rsidRDefault="00C90696" w:rsidP="00C90696">
      <w:pPr>
        <w:pStyle w:val="ListParagraph"/>
        <w:numPr>
          <w:ilvl w:val="1"/>
          <w:numId w:val="17"/>
        </w:numPr>
        <w:rPr>
          <w:lang w:val="bg-BG"/>
        </w:rPr>
      </w:pPr>
      <w:r w:rsidRPr="00C90696">
        <w:rPr>
          <w:lang w:val="bg-BG"/>
        </w:rPr>
        <w:t>Социално-икономически фактори – включват характера и степента на социално-икономическото развитие на дадено общество; характера и интензивността на труда, които определят вида и продължителността на почивката; индустриализацията и научно-техническото развитие; обема и структурата на свободното време; доходите, жизнения стандарт и материалната осигуреност на населението; социалната осигуреност – застраховки, осигуровки.</w:t>
      </w:r>
    </w:p>
    <w:p w14:paraId="7895B5A8" w14:textId="1179862D" w:rsidR="00C90696" w:rsidRPr="00C90696" w:rsidRDefault="00C90696" w:rsidP="00C90696">
      <w:pPr>
        <w:pStyle w:val="ListParagraph"/>
        <w:numPr>
          <w:ilvl w:val="1"/>
          <w:numId w:val="17"/>
        </w:numPr>
        <w:rPr>
          <w:lang w:val="bg-BG"/>
        </w:rPr>
      </w:pPr>
      <w:r w:rsidRPr="00C90696">
        <w:rPr>
          <w:lang w:val="bg-BG"/>
        </w:rPr>
        <w:t>Демографски фактори – брой, разпределение и движение на населението; възрастова и семейна структура; професионална структура на местното население и на туристите; степен на урбанизация; характер на селищната мрежа и устройството на селищата.</w:t>
      </w:r>
    </w:p>
    <w:p w14:paraId="6124AD19" w14:textId="25BCED71" w:rsidR="00C90696" w:rsidRPr="00C90696" w:rsidRDefault="00C90696" w:rsidP="00C90696">
      <w:pPr>
        <w:pStyle w:val="ListParagraph"/>
        <w:numPr>
          <w:ilvl w:val="1"/>
          <w:numId w:val="17"/>
        </w:numPr>
        <w:rPr>
          <w:lang w:val="bg-BG"/>
        </w:rPr>
      </w:pPr>
      <w:r w:rsidRPr="00C90696">
        <w:rPr>
          <w:lang w:val="bg-BG"/>
        </w:rPr>
        <w:t xml:space="preserve">Екологични и медико-биологични фактори – качество на жизнената среда в населеното място; жилищни условия; условия на работното място; </w:t>
      </w:r>
      <w:proofErr w:type="spellStart"/>
      <w:r w:rsidRPr="00C90696">
        <w:rPr>
          <w:lang w:val="bg-BG"/>
        </w:rPr>
        <w:t>здарвно</w:t>
      </w:r>
      <w:proofErr w:type="spellEnd"/>
      <w:r w:rsidRPr="00C90696">
        <w:rPr>
          <w:lang w:val="bg-BG"/>
        </w:rPr>
        <w:t xml:space="preserve"> състояние на населението.</w:t>
      </w:r>
    </w:p>
    <w:p w14:paraId="552C46CF" w14:textId="4DE0ADD7" w:rsidR="00C90696" w:rsidRPr="00C90696" w:rsidRDefault="00C90696" w:rsidP="00C90696">
      <w:pPr>
        <w:pStyle w:val="ListParagraph"/>
        <w:numPr>
          <w:ilvl w:val="1"/>
          <w:numId w:val="17"/>
        </w:numPr>
        <w:rPr>
          <w:lang w:val="bg-BG"/>
        </w:rPr>
      </w:pPr>
      <w:r w:rsidRPr="00C90696">
        <w:rPr>
          <w:lang w:val="bg-BG"/>
        </w:rPr>
        <w:t>Правни и политически фактори – вътрешна и външна политическа обстановка; социална политика на страната; гранични, визови и митнически формалности.</w:t>
      </w:r>
    </w:p>
    <w:p w14:paraId="46D12712" w14:textId="07C355DF" w:rsidR="00C90696" w:rsidRPr="00C90696" w:rsidRDefault="00C90696" w:rsidP="00C90696">
      <w:pPr>
        <w:pStyle w:val="ListParagraph"/>
        <w:numPr>
          <w:ilvl w:val="1"/>
          <w:numId w:val="17"/>
        </w:numPr>
        <w:rPr>
          <w:lang w:val="bg-BG"/>
        </w:rPr>
      </w:pPr>
      <w:r w:rsidRPr="00C90696">
        <w:rPr>
          <w:lang w:val="bg-BG"/>
        </w:rPr>
        <w:t>Психологически фактори – ценностна ориентация на различните категории хора; национални и културни традиции; туристически навици; демонстрирането на социален престиж, статус и финансови възможности; културно равнище на участниците в туризма.</w:t>
      </w:r>
    </w:p>
    <w:p w14:paraId="5D4961DD" w14:textId="23450D1E" w:rsidR="00C90696" w:rsidRPr="00C90696" w:rsidRDefault="00C90696" w:rsidP="00C90696">
      <w:pPr>
        <w:pStyle w:val="ListParagraph"/>
        <w:numPr>
          <w:ilvl w:val="0"/>
          <w:numId w:val="16"/>
        </w:numPr>
        <w:rPr>
          <w:lang w:val="bg-BG"/>
        </w:rPr>
      </w:pPr>
      <w:r w:rsidRPr="00C90696">
        <w:rPr>
          <w:lang w:val="bg-BG"/>
        </w:rPr>
        <w:lastRenderedPageBreak/>
        <w:t>Реализационни – те са свързани с предлагането в самата туристическа дестинация и включват:</w:t>
      </w:r>
    </w:p>
    <w:p w14:paraId="19C027ED" w14:textId="5676560B" w:rsidR="00C90696" w:rsidRPr="00C90696" w:rsidRDefault="00C90696" w:rsidP="00C90696">
      <w:pPr>
        <w:pStyle w:val="ListParagraph"/>
        <w:numPr>
          <w:ilvl w:val="0"/>
          <w:numId w:val="18"/>
        </w:numPr>
        <w:ind w:left="1560" w:hanging="426"/>
        <w:rPr>
          <w:lang w:val="bg-BG"/>
        </w:rPr>
      </w:pPr>
      <w:r>
        <w:rPr>
          <w:lang w:val="bg-BG"/>
        </w:rPr>
        <w:t>н</w:t>
      </w:r>
      <w:r w:rsidRPr="00C90696">
        <w:rPr>
          <w:lang w:val="bg-BG"/>
        </w:rPr>
        <w:t>аличие на ресурси (природни и антропогенни)</w:t>
      </w:r>
      <w:r>
        <w:rPr>
          <w:lang w:val="bg-BG"/>
        </w:rPr>
        <w:t>;</w:t>
      </w:r>
    </w:p>
    <w:p w14:paraId="53CD784E" w14:textId="37AD70A9" w:rsidR="00C90696" w:rsidRPr="00C90696" w:rsidRDefault="00C90696" w:rsidP="00C90696">
      <w:pPr>
        <w:pStyle w:val="ListParagraph"/>
        <w:numPr>
          <w:ilvl w:val="0"/>
          <w:numId w:val="18"/>
        </w:numPr>
        <w:ind w:left="1560" w:hanging="426"/>
        <w:rPr>
          <w:lang w:val="bg-BG"/>
        </w:rPr>
      </w:pPr>
      <w:r w:rsidRPr="00C90696">
        <w:rPr>
          <w:lang w:val="bg-BG"/>
        </w:rPr>
        <w:t>наличие на материално-техническа база и инфраструктура</w:t>
      </w:r>
      <w:r>
        <w:rPr>
          <w:lang w:val="bg-BG"/>
        </w:rPr>
        <w:t>;</w:t>
      </w:r>
    </w:p>
    <w:p w14:paraId="1BFABA51" w14:textId="7A2C9D67" w:rsidR="00C90696" w:rsidRPr="00C90696" w:rsidRDefault="00C90696" w:rsidP="00C90696">
      <w:pPr>
        <w:pStyle w:val="ListParagraph"/>
        <w:numPr>
          <w:ilvl w:val="0"/>
          <w:numId w:val="18"/>
        </w:numPr>
        <w:ind w:left="1560" w:hanging="426"/>
        <w:rPr>
          <w:lang w:val="bg-BG"/>
        </w:rPr>
      </w:pPr>
      <w:r w:rsidRPr="00C90696">
        <w:rPr>
          <w:lang w:val="bg-BG"/>
        </w:rPr>
        <w:t>наличие на кадри (управленски, информационно-</w:t>
      </w:r>
      <w:proofErr w:type="spellStart"/>
      <w:r w:rsidRPr="00C90696">
        <w:rPr>
          <w:lang w:val="bg-BG"/>
        </w:rPr>
        <w:t>екскурзоводни</w:t>
      </w:r>
      <w:proofErr w:type="spellEnd"/>
      <w:r w:rsidRPr="00C90696">
        <w:rPr>
          <w:lang w:val="bg-BG"/>
        </w:rPr>
        <w:t xml:space="preserve">, </w:t>
      </w:r>
      <w:proofErr w:type="spellStart"/>
      <w:r w:rsidRPr="00C90696">
        <w:rPr>
          <w:lang w:val="bg-BG"/>
        </w:rPr>
        <w:t>облужващ</w:t>
      </w:r>
      <w:proofErr w:type="spellEnd"/>
      <w:r w:rsidRPr="00C90696">
        <w:rPr>
          <w:lang w:val="bg-BG"/>
        </w:rPr>
        <w:t xml:space="preserve"> персонал) и организационна структура</w:t>
      </w:r>
      <w:r>
        <w:rPr>
          <w:lang w:val="bg-BG"/>
        </w:rPr>
        <w:t>;</w:t>
      </w:r>
    </w:p>
    <w:p w14:paraId="7F2994ED" w14:textId="1C9F7C72" w:rsidR="00C90696" w:rsidRPr="00C90696" w:rsidRDefault="00C90696" w:rsidP="00C90696">
      <w:pPr>
        <w:pStyle w:val="ListParagraph"/>
        <w:numPr>
          <w:ilvl w:val="0"/>
          <w:numId w:val="18"/>
        </w:numPr>
        <w:ind w:left="1560" w:hanging="426"/>
        <w:rPr>
          <w:lang w:val="bg-BG"/>
        </w:rPr>
      </w:pPr>
      <w:r w:rsidRPr="00C90696">
        <w:rPr>
          <w:lang w:val="bg-BG"/>
        </w:rPr>
        <w:t>развитие на транспорта</w:t>
      </w:r>
      <w:r>
        <w:rPr>
          <w:lang w:val="bg-BG"/>
        </w:rPr>
        <w:t>;</w:t>
      </w:r>
    </w:p>
    <w:p w14:paraId="26647645" w14:textId="2D75D6FD" w:rsidR="00C90696" w:rsidRPr="00C90696" w:rsidRDefault="00C90696" w:rsidP="00C90696">
      <w:pPr>
        <w:pStyle w:val="ListParagraph"/>
        <w:numPr>
          <w:ilvl w:val="0"/>
          <w:numId w:val="18"/>
        </w:numPr>
        <w:ind w:left="1560" w:hanging="426"/>
        <w:rPr>
          <w:lang w:val="bg-BG"/>
        </w:rPr>
      </w:pPr>
      <w:r w:rsidRPr="00C90696">
        <w:rPr>
          <w:lang w:val="bg-BG"/>
        </w:rPr>
        <w:t>развитие на връзките между отраслите, индустриалните предприятия и основния доставчик за туристическата индустрия</w:t>
      </w:r>
      <w:r>
        <w:rPr>
          <w:lang w:val="bg-BG"/>
        </w:rPr>
        <w:t>;</w:t>
      </w:r>
    </w:p>
    <w:p w14:paraId="3D354192" w14:textId="2FF286DC" w:rsidR="00C90696" w:rsidRPr="00C90696" w:rsidRDefault="00C90696" w:rsidP="00C90696">
      <w:pPr>
        <w:pStyle w:val="ListParagraph"/>
        <w:numPr>
          <w:ilvl w:val="0"/>
          <w:numId w:val="18"/>
        </w:numPr>
        <w:ind w:left="1560" w:hanging="426"/>
        <w:rPr>
          <w:lang w:val="bg-BG"/>
        </w:rPr>
      </w:pPr>
      <w:r w:rsidRPr="00C90696">
        <w:rPr>
          <w:lang w:val="bg-BG"/>
        </w:rPr>
        <w:t>териториално-устройствена среда.</w:t>
      </w:r>
    </w:p>
    <w:bookmarkEnd w:id="0"/>
    <w:p w14:paraId="08DAAF0A" w14:textId="77777777" w:rsidR="00727353" w:rsidRDefault="00727353">
      <w:pPr>
        <w:spacing w:after="160" w:line="259" w:lineRule="auto"/>
        <w:jc w:val="left"/>
        <w:rPr>
          <w:rFonts w:eastAsiaTheme="majorEastAsia" w:cstheme="majorBidi"/>
          <w:b/>
          <w:bCs/>
          <w:color w:val="FFFFFF" w:themeColor="background1"/>
          <w:sz w:val="28"/>
          <w:lang w:val="bg-BG"/>
        </w:rPr>
      </w:pPr>
      <w:r>
        <w:rPr>
          <w:lang w:val="bg-BG"/>
        </w:rPr>
        <w:br w:type="page"/>
      </w:r>
    </w:p>
    <w:p w14:paraId="4DCD061B" w14:textId="0C4331D0" w:rsidR="00ED2A9B" w:rsidRDefault="00ED2A9B" w:rsidP="008F23EB">
      <w:pPr>
        <w:pStyle w:val="Heading3"/>
        <w:rPr>
          <w:lang w:val="bg-BG"/>
        </w:rPr>
      </w:pPr>
      <w:bookmarkStart w:id="3" w:name="_Toc64474871"/>
      <w:r>
        <w:rPr>
          <w:lang w:val="bg-BG"/>
        </w:rPr>
        <w:lastRenderedPageBreak/>
        <w:t>Потенциал за развитието на туризма</w:t>
      </w:r>
      <w:bookmarkEnd w:id="3"/>
    </w:p>
    <w:p w14:paraId="4D700CE7" w14:textId="77777777" w:rsidR="00ED2A9B" w:rsidRPr="00FA3146" w:rsidRDefault="00ED2A9B" w:rsidP="00ED2A9B">
      <w:pPr>
        <w:rPr>
          <w:lang w:val="bg-BG"/>
        </w:rPr>
      </w:pPr>
      <w:r>
        <w:rPr>
          <w:lang w:val="bg-BG"/>
        </w:rPr>
        <w:t>Общината</w:t>
      </w:r>
      <w:r w:rsidRPr="00FA3146">
        <w:rPr>
          <w:lang w:val="bg-BG"/>
        </w:rPr>
        <w:t xml:space="preserve"> има потенциал, ресурси и база за развитие на затворен продукт в четири сезона.</w:t>
      </w:r>
      <w:r>
        <w:rPr>
          <w:lang w:val="bg-BG"/>
        </w:rPr>
        <w:t xml:space="preserve"> </w:t>
      </w:r>
      <w:r w:rsidRPr="00FA3146">
        <w:rPr>
          <w:lang w:val="bg-BG"/>
        </w:rPr>
        <w:t>Мотивите за това са: разнообразните климатични условия, минералните води, богатата</w:t>
      </w:r>
      <w:r>
        <w:rPr>
          <w:lang w:val="bg-BG"/>
        </w:rPr>
        <w:t xml:space="preserve"> </w:t>
      </w:r>
      <w:r w:rsidRPr="00FA3146">
        <w:rPr>
          <w:lang w:val="bg-BG"/>
        </w:rPr>
        <w:t xml:space="preserve">флора и фауна, както и фактът, че на </w:t>
      </w:r>
      <w:r>
        <w:rPr>
          <w:lang w:val="bg-BG"/>
        </w:rPr>
        <w:t xml:space="preserve">нейната </w:t>
      </w:r>
      <w:r w:rsidRPr="00FA3146">
        <w:rPr>
          <w:lang w:val="bg-BG"/>
        </w:rPr>
        <w:t>територия</w:t>
      </w:r>
      <w:r>
        <w:rPr>
          <w:lang w:val="bg-BG"/>
        </w:rPr>
        <w:t xml:space="preserve"> има планини и реки, които са </w:t>
      </w:r>
      <w:r w:rsidRPr="00FA3146">
        <w:rPr>
          <w:lang w:val="bg-BG"/>
        </w:rPr>
        <w:t>неоценим потенциал за</w:t>
      </w:r>
      <w:r>
        <w:rPr>
          <w:lang w:val="bg-BG"/>
        </w:rPr>
        <w:t xml:space="preserve"> </w:t>
      </w:r>
      <w:r w:rsidRPr="00FA3146">
        <w:rPr>
          <w:lang w:val="bg-BG"/>
        </w:rPr>
        <w:t>развитието на туризма и за съхраняване на богато биоразнообразие с национално и</w:t>
      </w:r>
      <w:r>
        <w:rPr>
          <w:lang w:val="bg-BG"/>
        </w:rPr>
        <w:t xml:space="preserve"> </w:t>
      </w:r>
      <w:r w:rsidRPr="00FA3146">
        <w:rPr>
          <w:lang w:val="bg-BG"/>
        </w:rPr>
        <w:t>общоевропейско значение.</w:t>
      </w:r>
    </w:p>
    <w:p w14:paraId="5EABE49D" w14:textId="77777777" w:rsidR="00ED2A9B" w:rsidRDefault="00ED2A9B" w:rsidP="00ED2A9B">
      <w:pPr>
        <w:rPr>
          <w:lang w:val="bg-BG"/>
        </w:rPr>
      </w:pPr>
      <w:r w:rsidRPr="00FA3146">
        <w:rPr>
          <w:lang w:val="bg-BG"/>
        </w:rPr>
        <w:t>Допълнително към тези фактори трябва да прибавим и многообразието от исторически</w:t>
      </w:r>
      <w:r>
        <w:rPr>
          <w:lang w:val="bg-BG"/>
        </w:rPr>
        <w:t xml:space="preserve"> </w:t>
      </w:r>
      <w:r w:rsidRPr="00FA3146">
        <w:rPr>
          <w:lang w:val="bg-BG"/>
        </w:rPr>
        <w:t>периоди и съответни културни ценности, които са предпоставка и осъзнат потенциал за</w:t>
      </w:r>
      <w:r>
        <w:rPr>
          <w:lang w:val="bg-BG"/>
        </w:rPr>
        <w:t xml:space="preserve"> </w:t>
      </w:r>
      <w:r w:rsidRPr="00FA3146">
        <w:rPr>
          <w:lang w:val="bg-BG"/>
        </w:rPr>
        <w:t>социализация и валоризиране чрез туристически продукти, обединяващи не само културноисторическото наследство, но и природните дадености в района.</w:t>
      </w:r>
    </w:p>
    <w:p w14:paraId="036E4E0E" w14:textId="77777777" w:rsidR="00ED2A9B" w:rsidRDefault="00ED2A9B" w:rsidP="00ED2A9B">
      <w:pPr>
        <w:rPr>
          <w:lang w:val="bg-BG"/>
        </w:rPr>
      </w:pPr>
      <w:r w:rsidRPr="002D5A0A">
        <w:rPr>
          <w:lang w:val="bg-BG"/>
        </w:rPr>
        <w:t>Основните усилия/действия следва да се насочат към формиране и маркетинг и агресивна</w:t>
      </w:r>
      <w:r>
        <w:rPr>
          <w:lang w:val="bg-BG"/>
        </w:rPr>
        <w:t xml:space="preserve"> </w:t>
      </w:r>
      <w:r w:rsidRPr="002D5A0A">
        <w:rPr>
          <w:lang w:val="bg-BG"/>
        </w:rPr>
        <w:t xml:space="preserve">реклама на </w:t>
      </w:r>
      <w:r>
        <w:rPr>
          <w:lang w:val="bg-BG"/>
        </w:rPr>
        <w:t>общински</w:t>
      </w:r>
      <w:r w:rsidRPr="002D5A0A">
        <w:rPr>
          <w:lang w:val="bg-BG"/>
        </w:rPr>
        <w:t xml:space="preserve"> туристически продукти; развитие на атрактивни обекти от</w:t>
      </w:r>
      <w:r>
        <w:rPr>
          <w:lang w:val="bg-BG"/>
        </w:rPr>
        <w:t xml:space="preserve"> </w:t>
      </w:r>
      <w:r w:rsidRPr="002D5A0A">
        <w:rPr>
          <w:lang w:val="bg-BG"/>
        </w:rPr>
        <w:t>природното и културно наследство – възстановяване, опазване, експониране, оборудване,</w:t>
      </w:r>
      <w:r>
        <w:rPr>
          <w:lang w:val="bg-BG"/>
        </w:rPr>
        <w:t xml:space="preserve"> </w:t>
      </w:r>
      <w:proofErr w:type="spellStart"/>
      <w:r w:rsidRPr="002D5A0A">
        <w:rPr>
          <w:lang w:val="bg-BG"/>
        </w:rPr>
        <w:t>анимиране</w:t>
      </w:r>
      <w:proofErr w:type="spellEnd"/>
      <w:r w:rsidRPr="002D5A0A">
        <w:rPr>
          <w:lang w:val="bg-BG"/>
        </w:rPr>
        <w:t xml:space="preserve"> и подобряване на достъпа и прилежащата туристическа инфраструктура</w:t>
      </w:r>
      <w:r>
        <w:rPr>
          <w:lang w:val="bg-BG"/>
        </w:rPr>
        <w:t>.</w:t>
      </w:r>
    </w:p>
    <w:p w14:paraId="39B51B98" w14:textId="77777777" w:rsidR="00ED2A9B" w:rsidRDefault="00ED2A9B" w:rsidP="00ED2A9B">
      <w:pPr>
        <w:rPr>
          <w:lang w:val="bg-BG"/>
        </w:rPr>
      </w:pPr>
      <w:r w:rsidRPr="003A1383">
        <w:rPr>
          <w:lang w:val="bg-BG"/>
        </w:rPr>
        <w:t>Културното наследство като материално и духовно послание представлява мощен</w:t>
      </w:r>
      <w:r>
        <w:rPr>
          <w:lang w:val="bg-BG"/>
        </w:rPr>
        <w:t xml:space="preserve"> </w:t>
      </w:r>
      <w:r w:rsidRPr="003A1383">
        <w:rPr>
          <w:lang w:val="bg-BG"/>
        </w:rPr>
        <w:t>ресурс за устойчиво развитие и качество на живот чрез възможностите на културния</w:t>
      </w:r>
      <w:r>
        <w:rPr>
          <w:lang w:val="bg-BG"/>
        </w:rPr>
        <w:t xml:space="preserve"> </w:t>
      </w:r>
      <w:r w:rsidRPr="003A1383">
        <w:rPr>
          <w:lang w:val="bg-BG"/>
        </w:rPr>
        <w:t>туризъм и обмена на знания и ценности</w:t>
      </w:r>
      <w:r>
        <w:rPr>
          <w:lang w:val="bg-BG"/>
        </w:rPr>
        <w:t xml:space="preserve">. </w:t>
      </w:r>
      <w:r w:rsidRPr="003A1383">
        <w:rPr>
          <w:lang w:val="bg-BG"/>
        </w:rPr>
        <w:t>Финансирането на проекти по Програма „Рехабилитация и социална интеграция на хора с</w:t>
      </w:r>
      <w:r>
        <w:rPr>
          <w:lang w:val="bg-BG"/>
        </w:rPr>
        <w:t xml:space="preserve"> </w:t>
      </w:r>
      <w:r w:rsidRPr="003A1383">
        <w:rPr>
          <w:lang w:val="bg-BG"/>
        </w:rPr>
        <w:t xml:space="preserve">увреждания“, Програма „Достъпна среда“, проекти за </w:t>
      </w:r>
      <w:proofErr w:type="spellStart"/>
      <w:r w:rsidRPr="003A1383">
        <w:rPr>
          <w:lang w:val="bg-BG"/>
        </w:rPr>
        <w:t>Smart</w:t>
      </w:r>
      <w:proofErr w:type="spellEnd"/>
      <w:r w:rsidRPr="003A1383">
        <w:rPr>
          <w:lang w:val="bg-BG"/>
        </w:rPr>
        <w:t xml:space="preserve"> системи на информационни</w:t>
      </w:r>
      <w:r>
        <w:rPr>
          <w:lang w:val="bg-BG"/>
        </w:rPr>
        <w:t xml:space="preserve"> </w:t>
      </w:r>
      <w:r w:rsidRPr="003A1383">
        <w:rPr>
          <w:lang w:val="bg-BG"/>
        </w:rPr>
        <w:t xml:space="preserve">нива е приоритет в социалната дейност за културно познание. </w:t>
      </w:r>
      <w:proofErr w:type="spellStart"/>
      <w:r w:rsidRPr="003A1383">
        <w:rPr>
          <w:lang w:val="bg-BG"/>
        </w:rPr>
        <w:t>Smart</w:t>
      </w:r>
      <w:proofErr w:type="spellEnd"/>
      <w:r w:rsidRPr="003A1383">
        <w:rPr>
          <w:lang w:val="bg-BG"/>
        </w:rPr>
        <w:t xml:space="preserve"> системите интегрират</w:t>
      </w:r>
      <w:r>
        <w:rPr>
          <w:lang w:val="bg-BG"/>
        </w:rPr>
        <w:t xml:space="preserve"> </w:t>
      </w:r>
      <w:r w:rsidRPr="003A1383">
        <w:rPr>
          <w:lang w:val="bg-BG"/>
        </w:rPr>
        <w:t>управлението на интелигентните технологии и предоставят големи база данни за вземане на</w:t>
      </w:r>
      <w:r>
        <w:rPr>
          <w:lang w:val="bg-BG"/>
        </w:rPr>
        <w:t xml:space="preserve"> </w:t>
      </w:r>
      <w:r w:rsidRPr="003A1383">
        <w:rPr>
          <w:lang w:val="bg-BG"/>
        </w:rPr>
        <w:t>по-добри решения в пространственото развитие и инфраструктурата на културното</w:t>
      </w:r>
      <w:r>
        <w:rPr>
          <w:lang w:val="bg-BG"/>
        </w:rPr>
        <w:t xml:space="preserve"> </w:t>
      </w:r>
      <w:r w:rsidRPr="003A1383">
        <w:rPr>
          <w:lang w:val="bg-BG"/>
        </w:rPr>
        <w:t xml:space="preserve">наследство. </w:t>
      </w:r>
    </w:p>
    <w:p w14:paraId="36D8B2AB" w14:textId="324B0E28" w:rsidR="009E6631" w:rsidRDefault="00ED2A9B" w:rsidP="009E6631">
      <w:pPr>
        <w:rPr>
          <w:lang w:val="bg-BG"/>
        </w:rPr>
      </w:pPr>
      <w:r w:rsidRPr="003A1383">
        <w:rPr>
          <w:lang w:val="bg-BG"/>
        </w:rPr>
        <w:t>Читалищата като уникална и традиционна за България културна институция са</w:t>
      </w:r>
      <w:r>
        <w:rPr>
          <w:lang w:val="bg-BG"/>
        </w:rPr>
        <w:t xml:space="preserve"> </w:t>
      </w:r>
      <w:r w:rsidRPr="003A1383">
        <w:rPr>
          <w:lang w:val="bg-BG"/>
        </w:rPr>
        <w:t>част от системата на децентрализираната културна мрежа в региона и изпълняват ролята си</w:t>
      </w:r>
      <w:r>
        <w:rPr>
          <w:lang w:val="bg-BG"/>
        </w:rPr>
        <w:t xml:space="preserve"> </w:t>
      </w:r>
      <w:r w:rsidRPr="003A1383">
        <w:rPr>
          <w:lang w:val="bg-BG"/>
        </w:rPr>
        <w:t>на средища за културна, информационна и социална дейност. Мултимедийни продукти,</w:t>
      </w:r>
      <w:r>
        <w:rPr>
          <w:lang w:val="bg-BG"/>
        </w:rPr>
        <w:t xml:space="preserve"> </w:t>
      </w:r>
      <w:r w:rsidRPr="003A1383">
        <w:rPr>
          <w:lang w:val="bg-BG"/>
        </w:rPr>
        <w:t xml:space="preserve">отразяващи разнообразието и идентичността на култури, етноси и религии в </w:t>
      </w:r>
      <w:r>
        <w:rPr>
          <w:lang w:val="bg-BG"/>
        </w:rPr>
        <w:t>общината</w:t>
      </w:r>
      <w:r w:rsidRPr="003A1383">
        <w:rPr>
          <w:lang w:val="bg-BG"/>
        </w:rPr>
        <w:t xml:space="preserve">, </w:t>
      </w:r>
      <w:proofErr w:type="spellStart"/>
      <w:r>
        <w:rPr>
          <w:lang w:val="bg-BG"/>
        </w:rPr>
        <w:t>обласста</w:t>
      </w:r>
      <w:proofErr w:type="spellEnd"/>
      <w:r>
        <w:rPr>
          <w:lang w:val="bg-BG"/>
        </w:rPr>
        <w:t xml:space="preserve">, </w:t>
      </w:r>
      <w:r w:rsidRPr="003A1383">
        <w:rPr>
          <w:lang w:val="bg-BG"/>
        </w:rPr>
        <w:t>страната и Европа, дават на децата знания за културното наследство,</w:t>
      </w:r>
      <w:r>
        <w:rPr>
          <w:lang w:val="bg-BG"/>
        </w:rPr>
        <w:t xml:space="preserve"> </w:t>
      </w:r>
      <w:r w:rsidRPr="003A1383">
        <w:rPr>
          <w:lang w:val="bg-BG"/>
        </w:rPr>
        <w:t>чувство за принадлежност към общото културно наследство, чувство за споделена</w:t>
      </w:r>
      <w:r>
        <w:rPr>
          <w:lang w:val="bg-BG"/>
        </w:rPr>
        <w:t xml:space="preserve"> </w:t>
      </w:r>
      <w:r w:rsidRPr="003A1383">
        <w:rPr>
          <w:lang w:val="bg-BG"/>
        </w:rPr>
        <w:t>отговорност за неговото опазване.</w:t>
      </w:r>
    </w:p>
    <w:p w14:paraId="73F06C02" w14:textId="62C83CFD" w:rsidR="00ED2A9B" w:rsidRPr="000F437E" w:rsidRDefault="00ED2A9B" w:rsidP="009E6631">
      <w:pPr>
        <w:rPr>
          <w:lang w:val="bg-BG"/>
        </w:rPr>
      </w:pPr>
      <w:r w:rsidRPr="000F437E">
        <w:rPr>
          <w:lang w:val="bg-BG"/>
        </w:rPr>
        <w:t xml:space="preserve">Културното наследство на </w:t>
      </w:r>
      <w:r>
        <w:rPr>
          <w:lang w:val="bg-BG"/>
        </w:rPr>
        <w:t>община Кюстендил</w:t>
      </w:r>
      <w:r w:rsidRPr="000F437E">
        <w:rPr>
          <w:lang w:val="bg-BG"/>
        </w:rPr>
        <w:t xml:space="preserve"> се отличава с пространствена</w:t>
      </w:r>
      <w:r>
        <w:rPr>
          <w:lang w:val="bg-BG"/>
        </w:rPr>
        <w:t xml:space="preserve"> </w:t>
      </w:r>
      <w:proofErr w:type="spellStart"/>
      <w:r w:rsidRPr="000F437E">
        <w:rPr>
          <w:lang w:val="bg-BG"/>
        </w:rPr>
        <w:t>дисперсност</w:t>
      </w:r>
      <w:proofErr w:type="spellEnd"/>
      <w:r w:rsidRPr="000F437E">
        <w:rPr>
          <w:lang w:val="bg-BG"/>
        </w:rPr>
        <w:t>, темпорално многообразие, многопластово присъствие и концентрация на</w:t>
      </w:r>
      <w:r>
        <w:rPr>
          <w:lang w:val="bg-BG"/>
        </w:rPr>
        <w:t xml:space="preserve"> </w:t>
      </w:r>
      <w:r w:rsidRPr="000F437E">
        <w:rPr>
          <w:lang w:val="bg-BG"/>
        </w:rPr>
        <w:t>културни пластове на местата, където последователно са създавани селища от различни</w:t>
      </w:r>
      <w:r>
        <w:rPr>
          <w:lang w:val="bg-BG"/>
        </w:rPr>
        <w:t xml:space="preserve"> </w:t>
      </w:r>
      <w:r w:rsidRPr="000F437E">
        <w:rPr>
          <w:lang w:val="bg-BG"/>
        </w:rPr>
        <w:t>епохи. Това благоприятства за формирането на ареали, наситени с културни ценности.</w:t>
      </w:r>
    </w:p>
    <w:p w14:paraId="696C881A" w14:textId="1A55AA1F" w:rsidR="00ED2A9B" w:rsidRDefault="00ED2A9B" w:rsidP="00952F60">
      <w:pPr>
        <w:rPr>
          <w:lang w:val="bg-BG"/>
        </w:rPr>
      </w:pPr>
      <w:r w:rsidRPr="000F437E">
        <w:rPr>
          <w:lang w:val="bg-BG"/>
        </w:rPr>
        <w:t>Наличието на природни</w:t>
      </w:r>
      <w:r>
        <w:rPr>
          <w:lang w:val="bg-BG"/>
        </w:rPr>
        <w:t xml:space="preserve"> </w:t>
      </w:r>
      <w:r w:rsidRPr="000F437E">
        <w:rPr>
          <w:lang w:val="bg-BG"/>
        </w:rPr>
        <w:t>забележителности е предпоставка за развитие на</w:t>
      </w:r>
      <w:r>
        <w:rPr>
          <w:lang w:val="bg-BG"/>
        </w:rPr>
        <w:t xml:space="preserve"> </w:t>
      </w:r>
      <w:r w:rsidRPr="000F437E">
        <w:rPr>
          <w:lang w:val="bg-BG"/>
        </w:rPr>
        <w:t>туристическа индустрия с културен и природен туризъм.</w:t>
      </w:r>
      <w:r>
        <w:rPr>
          <w:lang w:val="bg-BG"/>
        </w:rPr>
        <w:t xml:space="preserve"> </w:t>
      </w:r>
      <w:r w:rsidRPr="000F437E">
        <w:rPr>
          <w:lang w:val="bg-BG"/>
        </w:rPr>
        <w:t xml:space="preserve">Културният и природен туризъм в селските </w:t>
      </w:r>
      <w:r w:rsidRPr="000F437E">
        <w:rPr>
          <w:lang w:val="bg-BG"/>
        </w:rPr>
        <w:lastRenderedPageBreak/>
        <w:t>ареали се разглежда като възможност за</w:t>
      </w:r>
      <w:r>
        <w:rPr>
          <w:lang w:val="bg-BG"/>
        </w:rPr>
        <w:t xml:space="preserve"> </w:t>
      </w:r>
      <w:r w:rsidRPr="000F437E">
        <w:rPr>
          <w:lang w:val="bg-BG"/>
        </w:rPr>
        <w:t>диверсифициране на икономиката и създаване на привлекателна жизнена среда.</w:t>
      </w:r>
      <w:r>
        <w:rPr>
          <w:lang w:val="bg-BG"/>
        </w:rPr>
        <w:t xml:space="preserve"> </w:t>
      </w:r>
      <w:r w:rsidRPr="000F437E">
        <w:rPr>
          <w:lang w:val="bg-BG"/>
        </w:rPr>
        <w:t>Традиционните дейности, природните защитени територии и забележителности,</w:t>
      </w:r>
      <w:r>
        <w:rPr>
          <w:lang w:val="bg-BG"/>
        </w:rPr>
        <w:t xml:space="preserve"> </w:t>
      </w:r>
      <w:r w:rsidRPr="000F437E">
        <w:rPr>
          <w:lang w:val="bg-BG"/>
        </w:rPr>
        <w:t>културното наследство като материална субстанция и духовно измерение с народните</w:t>
      </w:r>
      <w:r>
        <w:rPr>
          <w:lang w:val="bg-BG"/>
        </w:rPr>
        <w:t xml:space="preserve"> </w:t>
      </w:r>
      <w:r w:rsidRPr="000F437E">
        <w:rPr>
          <w:lang w:val="bg-BG"/>
        </w:rPr>
        <w:t>традиции, обичаи, обреди, вярвания, музика и танци създават уникални туристически</w:t>
      </w:r>
      <w:r>
        <w:rPr>
          <w:lang w:val="bg-BG"/>
        </w:rPr>
        <w:t xml:space="preserve"> </w:t>
      </w:r>
      <w:r w:rsidRPr="000F437E">
        <w:rPr>
          <w:lang w:val="bg-BG"/>
        </w:rPr>
        <w:t xml:space="preserve">продукти, които показват спецификата на </w:t>
      </w:r>
      <w:r>
        <w:rPr>
          <w:lang w:val="bg-BG"/>
        </w:rPr>
        <w:t>общината</w:t>
      </w:r>
      <w:r w:rsidRPr="000F437E">
        <w:rPr>
          <w:lang w:val="bg-BG"/>
        </w:rPr>
        <w:t>, не</w:t>
      </w:r>
      <w:r>
        <w:rPr>
          <w:lang w:val="bg-BG"/>
        </w:rPr>
        <w:t>йн</w:t>
      </w:r>
      <w:r w:rsidRPr="000F437E">
        <w:rPr>
          <w:lang w:val="bg-BG"/>
        </w:rPr>
        <w:t>ата национална идентичност като</w:t>
      </w:r>
      <w:r>
        <w:rPr>
          <w:lang w:val="bg-BG"/>
        </w:rPr>
        <w:t xml:space="preserve"> </w:t>
      </w:r>
      <w:r w:rsidRPr="000F437E">
        <w:rPr>
          <w:lang w:val="bg-BG"/>
        </w:rPr>
        <w:t>част от богатството на европейското културно многообразие.</w:t>
      </w:r>
    </w:p>
    <w:p w14:paraId="02FF8E5B" w14:textId="77777777" w:rsidR="00727353" w:rsidRDefault="00727353">
      <w:pPr>
        <w:spacing w:after="160" w:line="259" w:lineRule="auto"/>
        <w:jc w:val="left"/>
        <w:rPr>
          <w:rFonts w:eastAsiaTheme="majorEastAsia" w:cstheme="majorBidi"/>
          <w:b/>
          <w:bCs/>
          <w:i/>
          <w:iCs/>
          <w:color w:val="FFFFFF" w:themeColor="background1"/>
          <w:lang w:val="bg-BG"/>
          <w14:textOutline w14:w="0" w14:cap="rnd" w14:cmpd="sng" w14:algn="ctr">
            <w14:noFill/>
            <w14:prstDash w14:val="solid"/>
            <w14:round/>
          </w14:textOutline>
        </w:rPr>
      </w:pPr>
      <w:r>
        <w:rPr>
          <w:lang w:val="bg-BG"/>
        </w:rPr>
        <w:br w:type="page"/>
      </w:r>
    </w:p>
    <w:p w14:paraId="636C2E97" w14:textId="4879C822" w:rsidR="00983863" w:rsidRPr="00952F60" w:rsidRDefault="00983863" w:rsidP="00727353">
      <w:pPr>
        <w:pStyle w:val="Heading3"/>
      </w:pPr>
      <w:bookmarkStart w:id="4" w:name="_Toc64474872"/>
      <w:r>
        <w:rPr>
          <w:lang w:val="bg-BG"/>
        </w:rPr>
        <w:lastRenderedPageBreak/>
        <w:t>Интегриран подход за опазване на културното наследство</w:t>
      </w:r>
      <w:bookmarkEnd w:id="4"/>
    </w:p>
    <w:p w14:paraId="4FAF38F1" w14:textId="77777777" w:rsidR="00ED2A9B" w:rsidRDefault="00ED2A9B" w:rsidP="00ED2A9B">
      <w:proofErr w:type="spellStart"/>
      <w:r w:rsidRPr="004A380F">
        <w:t>Културното</w:t>
      </w:r>
      <w:proofErr w:type="spellEnd"/>
      <w:r w:rsidRPr="004A380F">
        <w:t xml:space="preserve"> </w:t>
      </w:r>
      <w:proofErr w:type="spellStart"/>
      <w:r w:rsidRPr="004A380F">
        <w:t>наследство</w:t>
      </w:r>
      <w:proofErr w:type="spellEnd"/>
      <w:r w:rsidRPr="004A380F">
        <w:t xml:space="preserve"> </w:t>
      </w:r>
      <w:proofErr w:type="spellStart"/>
      <w:r w:rsidRPr="004A380F">
        <w:t>на</w:t>
      </w:r>
      <w:proofErr w:type="spellEnd"/>
      <w:r w:rsidRPr="004A380F">
        <w:t xml:space="preserve"> </w:t>
      </w:r>
      <w:proofErr w:type="spellStart"/>
      <w:r w:rsidRPr="004A380F">
        <w:t>територията</w:t>
      </w:r>
      <w:proofErr w:type="spellEnd"/>
      <w:r w:rsidRPr="004A380F">
        <w:t xml:space="preserve"> </w:t>
      </w:r>
      <w:proofErr w:type="spellStart"/>
      <w:r w:rsidRPr="004A380F">
        <w:t>на</w:t>
      </w:r>
      <w:proofErr w:type="spellEnd"/>
      <w:r w:rsidRPr="004A380F">
        <w:t xml:space="preserve"> </w:t>
      </w:r>
      <w:proofErr w:type="spellStart"/>
      <w:r w:rsidRPr="004A380F">
        <w:t>общината</w:t>
      </w:r>
      <w:proofErr w:type="spellEnd"/>
      <w:r w:rsidRPr="004A380F">
        <w:t xml:space="preserve"> е </w:t>
      </w:r>
      <w:proofErr w:type="spellStart"/>
      <w:r w:rsidRPr="004A380F">
        <w:t>стимулатор</w:t>
      </w:r>
      <w:proofErr w:type="spellEnd"/>
      <w:r w:rsidRPr="004A380F">
        <w:t xml:space="preserve"> </w:t>
      </w:r>
      <w:proofErr w:type="spellStart"/>
      <w:r w:rsidRPr="004A380F">
        <w:t>на</w:t>
      </w:r>
      <w:proofErr w:type="spellEnd"/>
      <w:r w:rsidRPr="004A380F">
        <w:t xml:space="preserve"> </w:t>
      </w:r>
      <w:proofErr w:type="spellStart"/>
      <w:r w:rsidRPr="004A380F">
        <w:t>икономически</w:t>
      </w:r>
      <w:proofErr w:type="spellEnd"/>
      <w:r w:rsidRPr="004A380F">
        <w:t xml:space="preserve"> </w:t>
      </w:r>
      <w:proofErr w:type="spellStart"/>
      <w:r w:rsidRPr="004A380F">
        <w:t>растеж</w:t>
      </w:r>
      <w:proofErr w:type="spellEnd"/>
      <w:r w:rsidRPr="004A380F">
        <w:t xml:space="preserve">. </w:t>
      </w:r>
      <w:proofErr w:type="spellStart"/>
      <w:r w:rsidRPr="004A380F">
        <w:t>Интегрираният</w:t>
      </w:r>
      <w:proofErr w:type="spellEnd"/>
      <w:r w:rsidRPr="004A380F">
        <w:t xml:space="preserve"> </w:t>
      </w:r>
      <w:proofErr w:type="spellStart"/>
      <w:r w:rsidRPr="004A380F">
        <w:t>подход</w:t>
      </w:r>
      <w:proofErr w:type="spellEnd"/>
      <w:r w:rsidRPr="004A380F">
        <w:t xml:space="preserve"> е </w:t>
      </w:r>
      <w:proofErr w:type="spellStart"/>
      <w:r w:rsidRPr="004A380F">
        <w:t>водещ</w:t>
      </w:r>
      <w:proofErr w:type="spellEnd"/>
      <w:r w:rsidRPr="004A380F">
        <w:t xml:space="preserve"> </w:t>
      </w:r>
      <w:proofErr w:type="spellStart"/>
      <w:r w:rsidRPr="004A380F">
        <w:t>при</w:t>
      </w:r>
      <w:proofErr w:type="spellEnd"/>
      <w:r w:rsidRPr="004A380F">
        <w:t xml:space="preserve"> </w:t>
      </w:r>
      <w:proofErr w:type="spellStart"/>
      <w:r w:rsidRPr="004A380F">
        <w:t>опазването</w:t>
      </w:r>
      <w:proofErr w:type="spellEnd"/>
      <w:r w:rsidRPr="004A380F">
        <w:t xml:space="preserve"> </w:t>
      </w:r>
      <w:proofErr w:type="spellStart"/>
      <w:r w:rsidRPr="004A380F">
        <w:t>на</w:t>
      </w:r>
      <w:proofErr w:type="spellEnd"/>
      <w:r w:rsidRPr="004A380F">
        <w:t xml:space="preserve"> </w:t>
      </w:r>
      <w:proofErr w:type="spellStart"/>
      <w:r w:rsidRPr="004A380F">
        <w:t>културното</w:t>
      </w:r>
      <w:proofErr w:type="spellEnd"/>
      <w:r w:rsidRPr="004A380F">
        <w:t xml:space="preserve"> </w:t>
      </w:r>
      <w:proofErr w:type="spellStart"/>
      <w:r w:rsidRPr="004A380F">
        <w:t>наследство</w:t>
      </w:r>
      <w:proofErr w:type="spellEnd"/>
      <w:r w:rsidRPr="004A380F">
        <w:t xml:space="preserve"> и </w:t>
      </w:r>
      <w:proofErr w:type="spellStart"/>
      <w:r w:rsidRPr="004A380F">
        <w:t>изисква</w:t>
      </w:r>
      <w:proofErr w:type="spellEnd"/>
      <w:r w:rsidRPr="004A380F">
        <w:t xml:space="preserve"> </w:t>
      </w:r>
      <w:proofErr w:type="spellStart"/>
      <w:r w:rsidRPr="004A380F">
        <w:t>при</w:t>
      </w:r>
      <w:proofErr w:type="spellEnd"/>
      <w:r w:rsidRPr="004A380F">
        <w:t xml:space="preserve"> </w:t>
      </w:r>
      <w:proofErr w:type="spellStart"/>
      <w:r w:rsidRPr="004A380F">
        <w:t>изследването</w:t>
      </w:r>
      <w:proofErr w:type="spellEnd"/>
      <w:r w:rsidRPr="004A380F">
        <w:t xml:space="preserve"> и </w:t>
      </w:r>
      <w:proofErr w:type="spellStart"/>
      <w:r w:rsidRPr="004A380F">
        <w:t>стратегическото</w:t>
      </w:r>
      <w:proofErr w:type="spellEnd"/>
      <w:r w:rsidRPr="004A380F">
        <w:t xml:space="preserve"> </w:t>
      </w:r>
      <w:proofErr w:type="spellStart"/>
      <w:r w:rsidRPr="004A380F">
        <w:t>планиране</w:t>
      </w:r>
      <w:proofErr w:type="spellEnd"/>
      <w:r w:rsidRPr="004A380F">
        <w:t xml:space="preserve"> </w:t>
      </w:r>
      <w:proofErr w:type="spellStart"/>
      <w:r w:rsidRPr="004A380F">
        <w:t>за</w:t>
      </w:r>
      <w:proofErr w:type="spellEnd"/>
      <w:r w:rsidRPr="004A380F">
        <w:t xml:space="preserve"> </w:t>
      </w:r>
      <w:proofErr w:type="spellStart"/>
      <w:r w:rsidRPr="004A380F">
        <w:t>общината</w:t>
      </w:r>
      <w:proofErr w:type="spellEnd"/>
      <w:r w:rsidRPr="004A380F">
        <w:t xml:space="preserve"> </w:t>
      </w:r>
      <w:proofErr w:type="spellStart"/>
      <w:r w:rsidRPr="004A380F">
        <w:t>да</w:t>
      </w:r>
      <w:proofErr w:type="spellEnd"/>
      <w:r w:rsidRPr="004A380F">
        <w:t xml:space="preserve"> </w:t>
      </w:r>
      <w:proofErr w:type="spellStart"/>
      <w:r w:rsidRPr="004A380F">
        <w:t>се</w:t>
      </w:r>
      <w:proofErr w:type="spellEnd"/>
      <w:r w:rsidRPr="004A380F">
        <w:t xml:space="preserve"> </w:t>
      </w:r>
      <w:proofErr w:type="spellStart"/>
      <w:r w:rsidRPr="004A380F">
        <w:t>търси</w:t>
      </w:r>
      <w:proofErr w:type="spellEnd"/>
      <w:r w:rsidRPr="004A380F">
        <w:t xml:space="preserve"> </w:t>
      </w:r>
      <w:proofErr w:type="spellStart"/>
      <w:r w:rsidRPr="004A380F">
        <w:t>пространствена</w:t>
      </w:r>
      <w:proofErr w:type="spellEnd"/>
      <w:r w:rsidRPr="004A380F">
        <w:t xml:space="preserve"> </w:t>
      </w:r>
      <w:proofErr w:type="spellStart"/>
      <w:r w:rsidRPr="004A380F">
        <w:t>интеграция</w:t>
      </w:r>
      <w:proofErr w:type="spellEnd"/>
      <w:r w:rsidRPr="004A380F">
        <w:t xml:space="preserve"> </w:t>
      </w:r>
      <w:proofErr w:type="spellStart"/>
      <w:r w:rsidRPr="004A380F">
        <w:t>на</w:t>
      </w:r>
      <w:proofErr w:type="spellEnd"/>
      <w:r w:rsidRPr="004A380F">
        <w:t xml:space="preserve"> </w:t>
      </w:r>
      <w:proofErr w:type="spellStart"/>
      <w:r w:rsidRPr="004A380F">
        <w:t>културното</w:t>
      </w:r>
      <w:proofErr w:type="spellEnd"/>
      <w:r w:rsidRPr="004A380F">
        <w:t xml:space="preserve"> </w:t>
      </w:r>
      <w:proofErr w:type="spellStart"/>
      <w:r w:rsidRPr="004A380F">
        <w:t>наследство</w:t>
      </w:r>
      <w:proofErr w:type="spellEnd"/>
      <w:r w:rsidRPr="004A380F">
        <w:t xml:space="preserve"> </w:t>
      </w:r>
      <w:proofErr w:type="spellStart"/>
      <w:r w:rsidRPr="004A380F">
        <w:t>със</w:t>
      </w:r>
      <w:proofErr w:type="spellEnd"/>
      <w:r w:rsidRPr="004A380F">
        <w:t xml:space="preserve"> </w:t>
      </w:r>
      <w:proofErr w:type="spellStart"/>
      <w:r w:rsidRPr="004A380F">
        <w:t>съседните</w:t>
      </w:r>
      <w:proofErr w:type="spellEnd"/>
      <w:r w:rsidRPr="004A380F">
        <w:t xml:space="preserve"> </w:t>
      </w:r>
      <w:proofErr w:type="spellStart"/>
      <w:r w:rsidRPr="004A380F">
        <w:t>общини</w:t>
      </w:r>
      <w:proofErr w:type="spellEnd"/>
      <w:r w:rsidRPr="004A380F">
        <w:t xml:space="preserve">, </w:t>
      </w:r>
      <w:proofErr w:type="spellStart"/>
      <w:r w:rsidRPr="004A380F">
        <w:t>региони</w:t>
      </w:r>
      <w:proofErr w:type="spellEnd"/>
      <w:r w:rsidRPr="004A380F">
        <w:t xml:space="preserve"> и </w:t>
      </w:r>
      <w:proofErr w:type="spellStart"/>
      <w:r w:rsidRPr="004A380F">
        <w:t>страни</w:t>
      </w:r>
      <w:proofErr w:type="spellEnd"/>
      <w:r w:rsidRPr="004A380F">
        <w:t xml:space="preserve">. </w:t>
      </w:r>
      <w:proofErr w:type="spellStart"/>
      <w:r w:rsidRPr="004A380F">
        <w:t>което</w:t>
      </w:r>
      <w:proofErr w:type="spellEnd"/>
      <w:r w:rsidRPr="004A380F">
        <w:t xml:space="preserve"> </w:t>
      </w:r>
      <w:proofErr w:type="spellStart"/>
      <w:r w:rsidRPr="004A380F">
        <w:t>изисква</w:t>
      </w:r>
      <w:proofErr w:type="spellEnd"/>
      <w:r w:rsidRPr="004A380F">
        <w:t xml:space="preserve"> </w:t>
      </w:r>
      <w:proofErr w:type="spellStart"/>
      <w:r w:rsidRPr="004A380F">
        <w:t>изпълнението</w:t>
      </w:r>
      <w:proofErr w:type="spellEnd"/>
      <w:r w:rsidRPr="004A380F">
        <w:t xml:space="preserve"> </w:t>
      </w:r>
      <w:proofErr w:type="spellStart"/>
      <w:r w:rsidRPr="004A380F">
        <w:t>на</w:t>
      </w:r>
      <w:proofErr w:type="spellEnd"/>
      <w:r w:rsidRPr="004A380F">
        <w:t xml:space="preserve"> </w:t>
      </w:r>
      <w:proofErr w:type="spellStart"/>
      <w:r w:rsidRPr="004A380F">
        <w:t>следните</w:t>
      </w:r>
      <w:proofErr w:type="spellEnd"/>
      <w:r w:rsidRPr="004A380F">
        <w:t xml:space="preserve"> </w:t>
      </w:r>
      <w:proofErr w:type="spellStart"/>
      <w:r w:rsidRPr="004A380F">
        <w:t>дейности</w:t>
      </w:r>
      <w:proofErr w:type="spellEnd"/>
      <w:r w:rsidRPr="004A380F">
        <w:t>:</w:t>
      </w:r>
    </w:p>
    <w:p w14:paraId="10286605" w14:textId="77777777" w:rsidR="00ED2A9B" w:rsidRPr="003C441B" w:rsidRDefault="00ED2A9B" w:rsidP="00ED2A9B">
      <w:pPr>
        <w:pStyle w:val="ListParagraph"/>
        <w:numPr>
          <w:ilvl w:val="0"/>
          <w:numId w:val="1"/>
        </w:numPr>
      </w:pPr>
      <w:r w:rsidRPr="003C441B">
        <w:rPr>
          <w:b/>
          <w:bCs/>
          <w:color w:val="44546A" w:themeColor="text2"/>
          <w:lang w:val="bg-BG"/>
        </w:rPr>
        <w:t>интегриране</w:t>
      </w:r>
      <w:r>
        <w:rPr>
          <w:lang w:val="bg-BG"/>
        </w:rPr>
        <w:t xml:space="preserve"> на културното наследство в Европейската мрежа, културен туризъм, развиващ и утвърждаващ културните традиции и идентичност на общината;</w:t>
      </w:r>
    </w:p>
    <w:p w14:paraId="78DE99F1" w14:textId="77777777" w:rsidR="00ED2A9B" w:rsidRPr="003C441B" w:rsidRDefault="00ED2A9B" w:rsidP="00ED2A9B">
      <w:pPr>
        <w:pStyle w:val="ListParagraph"/>
        <w:numPr>
          <w:ilvl w:val="0"/>
          <w:numId w:val="1"/>
        </w:numPr>
      </w:pPr>
      <w:r>
        <w:rPr>
          <w:lang w:val="bg-BG"/>
        </w:rPr>
        <w:t xml:space="preserve">приоритетно </w:t>
      </w:r>
      <w:r w:rsidRPr="003C441B">
        <w:rPr>
          <w:b/>
          <w:bCs/>
          <w:color w:val="44546A" w:themeColor="text2"/>
          <w:lang w:val="bg-BG"/>
        </w:rPr>
        <w:t>съхраняване</w:t>
      </w:r>
      <w:r>
        <w:rPr>
          <w:lang w:val="bg-BG"/>
        </w:rPr>
        <w:t xml:space="preserve"> на културното наследство чрез партньорство и </w:t>
      </w:r>
      <w:proofErr w:type="spellStart"/>
      <w:r>
        <w:rPr>
          <w:lang w:val="bg-BG"/>
        </w:rPr>
        <w:t>граждаско</w:t>
      </w:r>
      <w:proofErr w:type="spellEnd"/>
      <w:r>
        <w:rPr>
          <w:lang w:val="bg-BG"/>
        </w:rPr>
        <w:t xml:space="preserve"> участие;</w:t>
      </w:r>
    </w:p>
    <w:p w14:paraId="0EC4A160" w14:textId="77777777" w:rsidR="00ED2A9B" w:rsidRPr="00696BFC" w:rsidRDefault="00ED2A9B" w:rsidP="00ED2A9B">
      <w:pPr>
        <w:pStyle w:val="ListParagraph"/>
        <w:numPr>
          <w:ilvl w:val="0"/>
          <w:numId w:val="1"/>
        </w:numPr>
      </w:pPr>
      <w:r>
        <w:rPr>
          <w:lang w:val="bg-BG"/>
        </w:rPr>
        <w:t xml:space="preserve">опазване, цифровизиране, </w:t>
      </w:r>
      <w:r w:rsidRPr="00696BFC">
        <w:rPr>
          <w:b/>
          <w:bCs/>
          <w:color w:val="44546A" w:themeColor="text2"/>
          <w:lang w:val="bg-BG"/>
        </w:rPr>
        <w:t>социализация</w:t>
      </w:r>
      <w:r>
        <w:rPr>
          <w:lang w:val="bg-BG"/>
        </w:rPr>
        <w:t xml:space="preserve">, експониране и популяризиране на недвижими, движими и нематериални културни ценности; изграждане на </w:t>
      </w:r>
      <w:r w:rsidRPr="00696BFC">
        <w:rPr>
          <w:b/>
          <w:bCs/>
          <w:color w:val="44546A" w:themeColor="text2"/>
          <w:lang w:val="bg-BG"/>
        </w:rPr>
        <w:t>инфраструктура</w:t>
      </w:r>
      <w:r>
        <w:rPr>
          <w:lang w:val="bg-BG"/>
        </w:rPr>
        <w:t xml:space="preserve"> за достъп до обектите на културното и природното наследство (за хора в неравностойно положение), оценка на въздействието;</w:t>
      </w:r>
    </w:p>
    <w:p w14:paraId="286F85DE" w14:textId="77777777" w:rsidR="00ED2A9B" w:rsidRPr="00696BFC" w:rsidRDefault="00ED2A9B" w:rsidP="00ED2A9B">
      <w:pPr>
        <w:pStyle w:val="ListParagraph"/>
        <w:numPr>
          <w:ilvl w:val="0"/>
          <w:numId w:val="1"/>
        </w:numPr>
      </w:pPr>
      <w:r>
        <w:rPr>
          <w:lang w:val="bg-BG"/>
        </w:rPr>
        <w:t xml:space="preserve">създаване на </w:t>
      </w:r>
      <w:r w:rsidRPr="00696BFC">
        <w:rPr>
          <w:b/>
          <w:bCs/>
          <w:color w:val="44546A" w:themeColor="text2"/>
          <w:lang w:val="bg-BG"/>
        </w:rPr>
        <w:t>планове</w:t>
      </w:r>
      <w:r>
        <w:rPr>
          <w:lang w:val="bg-BG"/>
        </w:rPr>
        <w:t xml:space="preserve"> за опазване, управление и социализация на културното наследство;</w:t>
      </w:r>
    </w:p>
    <w:p w14:paraId="596F4CA5" w14:textId="77777777" w:rsidR="00ED2A9B" w:rsidRPr="00A27DC6" w:rsidRDefault="00ED2A9B" w:rsidP="00ED2A9B">
      <w:pPr>
        <w:pStyle w:val="ListParagraph"/>
        <w:numPr>
          <w:ilvl w:val="0"/>
          <w:numId w:val="1"/>
        </w:numPr>
      </w:pPr>
      <w:r w:rsidRPr="00A27DC6">
        <w:rPr>
          <w:b/>
          <w:bCs/>
          <w:color w:val="44546A" w:themeColor="text2"/>
          <w:lang w:val="bg-BG"/>
        </w:rPr>
        <w:t>трансгранично сътрудничество</w:t>
      </w:r>
      <w:r w:rsidRPr="00A27DC6">
        <w:rPr>
          <w:color w:val="44546A" w:themeColor="text2"/>
          <w:lang w:val="bg-BG"/>
        </w:rPr>
        <w:t xml:space="preserve"> </w:t>
      </w:r>
      <w:r>
        <w:rPr>
          <w:lang w:val="bg-BG"/>
        </w:rPr>
        <w:t>за мобилизиране на потенциала на периферните гранични територии, сътрудничество между граничните общини като средство за насърчаване на инвестициите, за развитие на бизнеса и туризма и повишаване качеството на жизнената среда;</w:t>
      </w:r>
    </w:p>
    <w:p w14:paraId="1DDC3C39" w14:textId="77777777" w:rsidR="00ED2A9B" w:rsidRPr="00A27DC6" w:rsidRDefault="00ED2A9B" w:rsidP="00ED2A9B">
      <w:pPr>
        <w:pStyle w:val="ListParagraph"/>
        <w:numPr>
          <w:ilvl w:val="0"/>
          <w:numId w:val="1"/>
        </w:numPr>
      </w:pPr>
      <w:r>
        <w:rPr>
          <w:lang w:val="bg-BG"/>
        </w:rPr>
        <w:t xml:space="preserve">развитие на </w:t>
      </w:r>
      <w:r w:rsidRPr="00A27DC6">
        <w:rPr>
          <w:b/>
          <w:bCs/>
          <w:color w:val="44546A" w:themeColor="text2"/>
          <w:lang w:val="bg-BG"/>
        </w:rPr>
        <w:t>културен и природен туризъм</w:t>
      </w:r>
      <w:r>
        <w:rPr>
          <w:lang w:val="bg-BG"/>
        </w:rPr>
        <w:t xml:space="preserve">, опазване на културните и природните ресурси, повишаване на привлекателността на териториите с културно и природно наследство за бизнес инвестиции, </w:t>
      </w:r>
      <w:r w:rsidRPr="00A27DC6">
        <w:rPr>
          <w:b/>
          <w:bCs/>
          <w:color w:val="44546A" w:themeColor="text2"/>
          <w:lang w:val="bg-BG"/>
        </w:rPr>
        <w:t>селски туризъм</w:t>
      </w:r>
      <w:r w:rsidRPr="00A27DC6">
        <w:rPr>
          <w:color w:val="44546A" w:themeColor="text2"/>
          <w:lang w:val="bg-BG"/>
        </w:rPr>
        <w:t xml:space="preserve"> </w:t>
      </w:r>
      <w:r>
        <w:rPr>
          <w:lang w:val="bg-BG"/>
        </w:rPr>
        <w:t>със съхранени ландшафти, селищни структури, културни и природни феномени.</w:t>
      </w:r>
    </w:p>
    <w:p w14:paraId="70136954" w14:textId="77777777" w:rsidR="009A1119" w:rsidRDefault="009A1119">
      <w:pPr>
        <w:spacing w:after="160" w:line="259" w:lineRule="auto"/>
        <w:jc w:val="left"/>
        <w:rPr>
          <w:rFonts w:eastAsiaTheme="majorEastAsia" w:cstheme="majorBidi"/>
          <w:b/>
          <w:bCs/>
          <w:color w:val="FFFFFF" w:themeColor="background1"/>
          <w:sz w:val="28"/>
          <w:lang w:val="en-GB"/>
        </w:rPr>
      </w:pPr>
      <w:r>
        <w:rPr>
          <w:lang w:val="en-GB"/>
        </w:rPr>
        <w:br w:type="page"/>
      </w:r>
    </w:p>
    <w:p w14:paraId="24FF07DD" w14:textId="639BEE57" w:rsidR="00ED2A9B" w:rsidRDefault="00ED2A9B" w:rsidP="009A1119">
      <w:pPr>
        <w:pStyle w:val="Heading3"/>
        <w:rPr>
          <w:lang w:val="bg-BG"/>
        </w:rPr>
      </w:pPr>
      <w:bookmarkStart w:id="5" w:name="_Toc64474873"/>
      <w:r>
        <w:rPr>
          <w:lang w:val="en-GB"/>
        </w:rPr>
        <w:lastRenderedPageBreak/>
        <w:t xml:space="preserve">SWAT </w:t>
      </w:r>
      <w:r>
        <w:rPr>
          <w:lang w:val="bg-BG"/>
        </w:rPr>
        <w:t>анализ</w:t>
      </w:r>
      <w:bookmarkEnd w:id="5"/>
    </w:p>
    <w:p w14:paraId="66DD62C1" w14:textId="77777777" w:rsidR="00ED2A9B" w:rsidRPr="00145232" w:rsidRDefault="00ED2A9B" w:rsidP="00ED2A9B">
      <w:pPr>
        <w:rPr>
          <w:lang w:val="bg-BG"/>
        </w:rPr>
      </w:pPr>
      <w:r>
        <w:rPr>
          <w:lang w:val="bg-BG"/>
        </w:rPr>
        <w:t>Анализът на силните и слабите страни, възможностите и заплахите (</w:t>
      </w:r>
      <w:r>
        <w:rPr>
          <w:lang w:val="en-GB"/>
        </w:rPr>
        <w:t xml:space="preserve">SWAT </w:t>
      </w:r>
      <w:r>
        <w:rPr>
          <w:lang w:val="bg-BG"/>
        </w:rPr>
        <w:t>анализ) за устойчивото развитие на туризма на територията на община Кюстендил е неразделна част от ПИРО и се основава на анализа на икономическото, социалното и екологичното състояние, природните и културните забележителности, нуждите и потенциала за развитие на общината.</w:t>
      </w:r>
    </w:p>
    <w:p w14:paraId="56226C2A" w14:textId="77777777" w:rsidR="00ED2A9B" w:rsidRPr="00145232" w:rsidRDefault="00ED2A9B" w:rsidP="00ED2A9B">
      <w:pPr>
        <w:shd w:val="clear" w:color="auto" w:fill="FF0000"/>
        <w:rPr>
          <w:b/>
          <w:bCs/>
          <w:color w:val="FFFFFF" w:themeColor="background1"/>
          <w:lang w:val="bg-BG"/>
        </w:rPr>
      </w:pPr>
      <w:r w:rsidRPr="00145232">
        <w:rPr>
          <w:b/>
          <w:bCs/>
          <w:color w:val="FFFFFF" w:themeColor="background1"/>
          <w:lang w:val="bg-BG"/>
        </w:rPr>
        <w:t>Силни страни</w:t>
      </w:r>
    </w:p>
    <w:p w14:paraId="019C703D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приети стратегически документи в областта на туризма, биоразнообразието, горите, селското стопанство;</w:t>
      </w:r>
    </w:p>
    <w:p w14:paraId="698A73A1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богати природни и антропогенни рекреационно-туристически ресурси;</w:t>
      </w:r>
    </w:p>
    <w:p w14:paraId="7F82CC6A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богато културно наследство и културен живот;</w:t>
      </w:r>
    </w:p>
    <w:p w14:paraId="57E8FD83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наличие на всички фактори за развитие на традиционен и алтернативен туризъм;</w:t>
      </w:r>
    </w:p>
    <w:p w14:paraId="20525FEF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наличие на сериозен туристически бизнес потенциал, наличие на туристически обекти с добре развита материална база;</w:t>
      </w:r>
    </w:p>
    <w:p w14:paraId="13372965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съхранена културна идентичност;</w:t>
      </w:r>
    </w:p>
    <w:p w14:paraId="463BCBCD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наличие на културни институции с трайни традиции в организирането на културни събития;</w:t>
      </w:r>
    </w:p>
    <w:p w14:paraId="7F065594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липса на големи замърсяващи производства, сравнително екологично запазена територия с красиви природни дадености;</w:t>
      </w:r>
    </w:p>
    <w:p w14:paraId="310E145D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съхранена природна среда с характерен ландшафт, богато биоразнообразие и богати рекреационни ресурси;</w:t>
      </w:r>
    </w:p>
    <w:p w14:paraId="04300888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подходящ и благоприятен климат и температури;</w:t>
      </w:r>
    </w:p>
    <w:p w14:paraId="41C40D97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гостоприемно местно население;</w:t>
      </w:r>
    </w:p>
    <w:p w14:paraId="194A3EF0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добра национална кухня;</w:t>
      </w:r>
    </w:p>
    <w:p w14:paraId="505D31F0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развита мрежа от НАТУРА 2000 зони;</w:t>
      </w:r>
    </w:p>
    <w:p w14:paraId="2251993C" w14:textId="77777777" w:rsidR="00ED2A9B" w:rsidRDefault="00ED2A9B" w:rsidP="00ED2A9B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уникални термални води.</w:t>
      </w:r>
    </w:p>
    <w:p w14:paraId="2F704C7E" w14:textId="77777777" w:rsidR="00ED2A9B" w:rsidRDefault="00ED2A9B" w:rsidP="00ED2A9B">
      <w:pPr>
        <w:shd w:val="clear" w:color="auto" w:fill="FF0000"/>
        <w:rPr>
          <w:b/>
          <w:bCs/>
          <w:color w:val="FFFFFF" w:themeColor="background1"/>
          <w:lang w:val="bg-BG"/>
        </w:rPr>
      </w:pPr>
      <w:r w:rsidRPr="0086334A">
        <w:rPr>
          <w:b/>
          <w:bCs/>
          <w:color w:val="FFFFFF" w:themeColor="background1"/>
          <w:lang w:val="bg-BG"/>
        </w:rPr>
        <w:t>Слаби страни</w:t>
      </w:r>
    </w:p>
    <w:p w14:paraId="0233525F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амортизиран сграден фонд и материално техническа база на културни обекти и недвижими културни ценности;</w:t>
      </w:r>
    </w:p>
    <w:p w14:paraId="05EBBCC4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проблеми в състоянието на околната среда – замърсяване на въздуха, водите и почвите;</w:t>
      </w:r>
    </w:p>
    <w:p w14:paraId="3FB54BCD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остаряла инженерна инфраструктура в и между населените места;</w:t>
      </w:r>
    </w:p>
    <w:p w14:paraId="2929C278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висок риск по отношение на последиците от климатичните промени;</w:t>
      </w:r>
    </w:p>
    <w:p w14:paraId="42163954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липса или недостатъчна информация за ползите от опазването на биоразнообразието и екосистемите;</w:t>
      </w:r>
    </w:p>
    <w:p w14:paraId="69A22D25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lastRenderedPageBreak/>
        <w:t>застаряващо население, което не може да се включи активно в бизнес и граждански проекти за развитие на устойчива икономика и опазване на околната среда;</w:t>
      </w:r>
    </w:p>
    <w:p w14:paraId="0DAAD849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недостатъчни икономически стимули за местните и чуждестранните инвеститори в туризма;</w:t>
      </w:r>
    </w:p>
    <w:p w14:paraId="6E3814F3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недостатъчно използване на информационните технологии и сериозно изоставане от европейските и световните стандарти по отношение на онлайн резервации, създаване и поддържане на Интернет страници, онлайн комуникации, представяне и промотиране на туристическия продукт;</w:t>
      </w:r>
    </w:p>
    <w:p w14:paraId="7888A376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липса на достоверна система за статистическа и маркетингова информация в туристическия сектор;</w:t>
      </w:r>
    </w:p>
    <w:p w14:paraId="2CF3E95E" w14:textId="77777777" w:rsidR="00ED2A9B" w:rsidRDefault="00ED2A9B" w:rsidP="00ED2A9B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недостатъчен обхват, качество и надеждност на маркетинга и туристическата статистика, както и на оценката на конкретните туристически продукти;</w:t>
      </w:r>
    </w:p>
    <w:p w14:paraId="244C8C99" w14:textId="77777777" w:rsidR="00ED2A9B" w:rsidRDefault="00ED2A9B" w:rsidP="00ED2A9B">
      <w:pPr>
        <w:shd w:val="clear" w:color="auto" w:fill="FF0000"/>
        <w:rPr>
          <w:b/>
          <w:bCs/>
          <w:color w:val="FFFFFF" w:themeColor="background1"/>
          <w:lang w:val="bg-BG"/>
        </w:rPr>
      </w:pPr>
      <w:r w:rsidRPr="006120CE">
        <w:rPr>
          <w:b/>
          <w:bCs/>
          <w:color w:val="FFFFFF" w:themeColor="background1"/>
          <w:lang w:val="bg-BG"/>
        </w:rPr>
        <w:t>Възможности</w:t>
      </w:r>
    </w:p>
    <w:p w14:paraId="27BA8E11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разширяване и обогатяване на туристическото предлагане, разработване на туристически продукти и пакети;</w:t>
      </w:r>
    </w:p>
    <w:p w14:paraId="3AE8FCC4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реализиране на проекти за биоразнообразие и екоинфраструктура;</w:t>
      </w:r>
    </w:p>
    <w:p w14:paraId="1735B5D6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развитие на съвременен здравен и СПА туризъм;</w:t>
      </w:r>
    </w:p>
    <w:p w14:paraId="028D82ED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развитие на биологично земеделие като база на хранителната промишленост;</w:t>
      </w:r>
    </w:p>
    <w:p w14:paraId="09E469B6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рехабилитация и развитие на инженерната инфраструктура;</w:t>
      </w:r>
    </w:p>
    <w:p w14:paraId="1AB813A9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подобряване на достъпността до културни, природни обекти и места с туристически атракции, както инфраструктурно, така и за хора с увреждания;</w:t>
      </w:r>
    </w:p>
    <w:p w14:paraId="22D6E8C5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разнообразяване на възможностите за забавления;</w:t>
      </w:r>
    </w:p>
    <w:p w14:paraId="29AC8281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рехабилитация и осъвременяване на спортни площадки и спортни съоръжения;</w:t>
      </w:r>
    </w:p>
    <w:p w14:paraId="5A176225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координация на публичния транспорт, маршрутите и разписанията;</w:t>
      </w:r>
    </w:p>
    <w:p w14:paraId="4E1D0E61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създаване на туристическо портфолио на общината;</w:t>
      </w:r>
    </w:p>
    <w:p w14:paraId="4BBD74CE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разработване на туристическа маркетингова стратегия;</w:t>
      </w:r>
    </w:p>
    <w:p w14:paraId="3E36ED4F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разработване на уникални за общината и нейното природно и културно наследство сувенири;</w:t>
      </w:r>
    </w:p>
    <w:p w14:paraId="5C3ACDCF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разработване и поддържане в актуално състояние на туристическа онлайн страница на общината с възможност за обратна връзка с туристите;</w:t>
      </w:r>
    </w:p>
    <w:p w14:paraId="56F65D6F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участие в туристически изложения и борси;</w:t>
      </w:r>
    </w:p>
    <w:p w14:paraId="446B3FFE" w14:textId="77777777" w:rsidR="00ED2A9B" w:rsidRDefault="00ED2A9B" w:rsidP="00ED2A9B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изготвяне на периодични отчети, анализи и прогнози за развитието на туризма.</w:t>
      </w:r>
    </w:p>
    <w:p w14:paraId="6182D6DA" w14:textId="77777777" w:rsidR="00ED2A9B" w:rsidRPr="00215CA0" w:rsidRDefault="00ED2A9B" w:rsidP="00ED2A9B">
      <w:pPr>
        <w:shd w:val="clear" w:color="auto" w:fill="FF0000"/>
        <w:rPr>
          <w:b/>
          <w:bCs/>
          <w:color w:val="FFFFFF" w:themeColor="background1"/>
          <w:lang w:val="bg-BG"/>
        </w:rPr>
      </w:pPr>
      <w:r w:rsidRPr="00215CA0">
        <w:rPr>
          <w:b/>
          <w:bCs/>
          <w:color w:val="FFFFFF" w:themeColor="background1"/>
          <w:lang w:val="bg-BG"/>
        </w:rPr>
        <w:t>Заплахи</w:t>
      </w:r>
    </w:p>
    <w:p w14:paraId="73795264" w14:textId="77777777" w:rsidR="00ED2A9B" w:rsidRDefault="00ED2A9B" w:rsidP="00ED2A9B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засилване на засушаванията и/или наводненията в резултат на промени в климата, увреждане на горските екосистеми, поява на нови свлачища;</w:t>
      </w:r>
    </w:p>
    <w:p w14:paraId="105AC76F" w14:textId="77777777" w:rsidR="00ED2A9B" w:rsidRDefault="00ED2A9B" w:rsidP="00ED2A9B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lastRenderedPageBreak/>
        <w:t>нарушаване на природното равновесие, изчерпване на природния туристически потенциал;</w:t>
      </w:r>
    </w:p>
    <w:p w14:paraId="05A19F9B" w14:textId="77777777" w:rsidR="00ED2A9B" w:rsidRDefault="00ED2A9B" w:rsidP="00ED2A9B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недостатъчно финансови средства за реализиране на проектите;</w:t>
      </w:r>
    </w:p>
    <w:p w14:paraId="2474AC37" w14:textId="77777777" w:rsidR="00ED2A9B" w:rsidRDefault="00ED2A9B" w:rsidP="00ED2A9B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нарастване на незаконните сметища;</w:t>
      </w:r>
    </w:p>
    <w:p w14:paraId="2AFF8895" w14:textId="77777777" w:rsidR="00ED2A9B" w:rsidRDefault="00ED2A9B" w:rsidP="00ED2A9B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засилване на почвената и речната ерозия;</w:t>
      </w:r>
    </w:p>
    <w:p w14:paraId="2827845D" w14:textId="31952DBB" w:rsidR="00ED2A9B" w:rsidRDefault="00ED2A9B" w:rsidP="00ED2A9B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липса на активно гражданско общество.</w:t>
      </w:r>
    </w:p>
    <w:p w14:paraId="43081F4C" w14:textId="35103F11" w:rsidR="009A1119" w:rsidRDefault="009A1119">
      <w:pPr>
        <w:spacing w:after="160" w:line="259" w:lineRule="auto"/>
        <w:jc w:val="left"/>
        <w:rPr>
          <w:lang w:val="bg-BG"/>
        </w:rPr>
      </w:pPr>
      <w:r>
        <w:rPr>
          <w:lang w:val="bg-BG"/>
        </w:rPr>
        <w:br w:type="page"/>
      </w:r>
    </w:p>
    <w:p w14:paraId="0F0D9B29" w14:textId="77777777" w:rsidR="00ED2A9B" w:rsidRDefault="00ED2A9B" w:rsidP="009A1119">
      <w:pPr>
        <w:pStyle w:val="Heading3"/>
        <w:rPr>
          <w:lang w:val="bg-BG"/>
        </w:rPr>
      </w:pPr>
      <w:bookmarkStart w:id="6" w:name="_Toc64474874"/>
      <w:r>
        <w:rPr>
          <w:lang w:val="bg-BG"/>
        </w:rPr>
        <w:lastRenderedPageBreak/>
        <w:t>Институционална рамка</w:t>
      </w:r>
      <w:bookmarkEnd w:id="6"/>
    </w:p>
    <w:p w14:paraId="1806304A" w14:textId="77777777" w:rsidR="00ED2A9B" w:rsidRDefault="00ED2A9B" w:rsidP="00ED2A9B">
      <w:pPr>
        <w:rPr>
          <w:lang w:val="bg-BG"/>
        </w:rPr>
      </w:pPr>
      <w:r>
        <w:rPr>
          <w:lang w:val="bg-BG"/>
        </w:rPr>
        <w:t>Програмата за развитието на туризма в община Кюстендил трябва да е разработена в съответствие с приоритетите на областната и националната стратегия за устойчиво развитие на туризма и стратегиите за развитие на отделните видове туризъм.</w:t>
      </w:r>
    </w:p>
    <w:p w14:paraId="407749CB" w14:textId="77777777" w:rsidR="00ED2A9B" w:rsidRPr="00AE4F1E" w:rsidRDefault="00ED2A9B" w:rsidP="00ED2A9B">
      <w:pPr>
        <w:rPr>
          <w:lang w:val="en-GB"/>
        </w:rPr>
      </w:pPr>
      <w:proofErr w:type="spellStart"/>
      <w:r w:rsidRPr="00AE4F1E">
        <w:rPr>
          <w:lang w:val="en-GB"/>
        </w:rPr>
        <w:t>Актуализираната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Национална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устойчиво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2017 </w:t>
      </w:r>
      <w:proofErr w:type="spellStart"/>
      <w:r w:rsidRPr="00AE4F1E">
        <w:rPr>
          <w:lang w:val="en-GB"/>
        </w:rPr>
        <w:t>година</w:t>
      </w:r>
      <w:proofErr w:type="spellEnd"/>
      <w:r w:rsidRPr="00AE4F1E">
        <w:rPr>
          <w:lang w:val="en-GB"/>
        </w:rPr>
        <w:t xml:space="preserve"> е с </w:t>
      </w:r>
      <w:proofErr w:type="spellStart"/>
      <w:r w:rsidRPr="00AE4F1E">
        <w:rPr>
          <w:lang w:val="en-GB"/>
        </w:rPr>
        <w:t>времеви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хоризонт</w:t>
      </w:r>
      <w:proofErr w:type="spellEnd"/>
      <w:r w:rsidRPr="00AE4F1E">
        <w:rPr>
          <w:lang w:val="en-GB"/>
        </w:rPr>
        <w:t xml:space="preserve"> 2030 </w:t>
      </w:r>
      <w:proofErr w:type="spellStart"/>
      <w:r w:rsidRPr="00AE4F1E">
        <w:rPr>
          <w:lang w:val="en-GB"/>
        </w:rPr>
        <w:t>година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включва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следните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стратегически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цели</w:t>
      </w:r>
      <w:proofErr w:type="spellEnd"/>
      <w:r w:rsidRPr="00AE4F1E">
        <w:rPr>
          <w:lang w:val="en-GB"/>
        </w:rPr>
        <w:t>:</w:t>
      </w:r>
    </w:p>
    <w:p w14:paraId="3B56D274" w14:textId="77777777" w:rsidR="00ED2A9B" w:rsidRPr="00AE4F1E" w:rsidRDefault="00ED2A9B" w:rsidP="00ED2A9B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 w:rsidRPr="00AE4F1E">
        <w:rPr>
          <w:b/>
          <w:bCs/>
          <w:color w:val="44546A" w:themeColor="text2"/>
          <w:lang w:val="en-GB"/>
        </w:rPr>
        <w:t>Стратегическа</w:t>
      </w:r>
      <w:proofErr w:type="spellEnd"/>
      <w:r w:rsidRPr="00AE4F1E">
        <w:rPr>
          <w:b/>
          <w:bCs/>
          <w:color w:val="44546A" w:themeColor="text2"/>
          <w:lang w:val="en-GB"/>
        </w:rPr>
        <w:t xml:space="preserve"> </w:t>
      </w:r>
      <w:proofErr w:type="spellStart"/>
      <w:r w:rsidRPr="00AE4F1E">
        <w:rPr>
          <w:b/>
          <w:bCs/>
          <w:color w:val="44546A" w:themeColor="text2"/>
          <w:lang w:val="en-GB"/>
        </w:rPr>
        <w:t>цел</w:t>
      </w:r>
      <w:proofErr w:type="spellEnd"/>
      <w:r w:rsidRPr="00AE4F1E">
        <w:rPr>
          <w:b/>
          <w:bCs/>
          <w:color w:val="44546A" w:themeColor="text2"/>
          <w:lang w:val="en-GB"/>
        </w:rPr>
        <w:t xml:space="preserve"> 1:</w:t>
      </w:r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Създаване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благоприятна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околна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бизнес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среда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устойчив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туризъм</w:t>
      </w:r>
      <w:proofErr w:type="spellEnd"/>
    </w:p>
    <w:p w14:paraId="0CD48097" w14:textId="77777777" w:rsidR="00ED2A9B" w:rsidRDefault="00ED2A9B" w:rsidP="00ED2A9B">
      <w:pPr>
        <w:rPr>
          <w:lang w:val="en-GB"/>
        </w:rPr>
      </w:pP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фокус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няколко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проблемни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области</w:t>
      </w:r>
      <w:proofErr w:type="spellEnd"/>
      <w:r w:rsidRPr="00AE4F1E">
        <w:rPr>
          <w:lang w:val="en-GB"/>
        </w:rPr>
        <w:t xml:space="preserve">: </w:t>
      </w:r>
    </w:p>
    <w:p w14:paraId="4F55C92B" w14:textId="77777777" w:rsidR="00ED2A9B" w:rsidRPr="00AE4F1E" w:rsidRDefault="00ED2A9B" w:rsidP="00ED2A9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AE4F1E">
        <w:rPr>
          <w:lang w:val="en-GB"/>
        </w:rPr>
        <w:t>институционален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капацитет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управление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сектор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нормативна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поднормативна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уредба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; </w:t>
      </w:r>
    </w:p>
    <w:p w14:paraId="291345D2" w14:textId="77777777" w:rsidR="00ED2A9B" w:rsidRPr="00AE4F1E" w:rsidRDefault="00ED2A9B" w:rsidP="00ED2A9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AE4F1E">
        <w:rPr>
          <w:lang w:val="en-GB"/>
        </w:rPr>
        <w:t>национална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политика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управление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качеството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продукт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устойчивото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предприятия</w:t>
      </w:r>
      <w:proofErr w:type="spellEnd"/>
      <w:r w:rsidRPr="00AE4F1E">
        <w:rPr>
          <w:lang w:val="en-GB"/>
        </w:rPr>
        <w:t xml:space="preserve">; </w:t>
      </w:r>
    </w:p>
    <w:p w14:paraId="636A62E7" w14:textId="77777777" w:rsidR="00ED2A9B" w:rsidRPr="00AE4F1E" w:rsidRDefault="00ED2A9B" w:rsidP="00ED2A9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AE4F1E">
        <w:rPr>
          <w:lang w:val="en-GB"/>
        </w:rPr>
        <w:t>съхранение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защита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околната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среда</w:t>
      </w:r>
      <w:proofErr w:type="spellEnd"/>
      <w:r w:rsidRPr="00AE4F1E">
        <w:rPr>
          <w:lang w:val="en-GB"/>
        </w:rPr>
        <w:t xml:space="preserve">, в </w:t>
      </w:r>
      <w:proofErr w:type="spellStart"/>
      <w:r w:rsidRPr="00AE4F1E">
        <w:rPr>
          <w:lang w:val="en-GB"/>
        </w:rPr>
        <w:t>т.ч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природа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биоразнообразие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замърсявания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управление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ресурсите</w:t>
      </w:r>
      <w:proofErr w:type="spellEnd"/>
      <w:r w:rsidRPr="00AE4F1E">
        <w:rPr>
          <w:lang w:val="en-GB"/>
        </w:rPr>
        <w:t xml:space="preserve"> – </w:t>
      </w:r>
      <w:proofErr w:type="spellStart"/>
      <w:r w:rsidRPr="00AE4F1E">
        <w:rPr>
          <w:lang w:val="en-GB"/>
        </w:rPr>
        <w:t>вода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енергия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отпадъци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адаптационни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процеси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свързани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измененията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климата</w:t>
      </w:r>
      <w:proofErr w:type="spellEnd"/>
      <w:r w:rsidRPr="00AE4F1E">
        <w:rPr>
          <w:lang w:val="en-GB"/>
        </w:rPr>
        <w:t xml:space="preserve">; </w:t>
      </w:r>
    </w:p>
    <w:p w14:paraId="03611B0D" w14:textId="77777777" w:rsidR="00ED2A9B" w:rsidRPr="00AE4F1E" w:rsidRDefault="00ED2A9B" w:rsidP="00ED2A9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AE4F1E">
        <w:rPr>
          <w:lang w:val="en-GB"/>
        </w:rPr>
        <w:t>осигуряване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качествени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кадри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, </w:t>
      </w:r>
    </w:p>
    <w:p w14:paraId="3F57811D" w14:textId="77777777" w:rsidR="00ED2A9B" w:rsidRPr="00AE4F1E" w:rsidRDefault="00ED2A9B" w:rsidP="00ED2A9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AE4F1E">
        <w:rPr>
          <w:lang w:val="en-GB"/>
        </w:rPr>
        <w:t>бизнес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среда</w:t>
      </w:r>
      <w:proofErr w:type="spellEnd"/>
      <w:r w:rsidRPr="00AE4F1E">
        <w:rPr>
          <w:lang w:val="en-GB"/>
        </w:rPr>
        <w:t xml:space="preserve"> – </w:t>
      </w:r>
      <w:proofErr w:type="spellStart"/>
      <w:r w:rsidRPr="00AE4F1E">
        <w:rPr>
          <w:lang w:val="en-GB"/>
        </w:rPr>
        <w:t>сив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сектор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данъчна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политика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финансиране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МСП, </w:t>
      </w:r>
      <w:proofErr w:type="spellStart"/>
      <w:r w:rsidRPr="00AE4F1E">
        <w:rPr>
          <w:lang w:val="en-GB"/>
        </w:rPr>
        <w:t>инвестиции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инфраструктура</w:t>
      </w:r>
      <w:proofErr w:type="spellEnd"/>
      <w:r w:rsidRPr="00AE4F1E">
        <w:rPr>
          <w:lang w:val="en-GB"/>
        </w:rPr>
        <w:t>;</w:t>
      </w:r>
    </w:p>
    <w:p w14:paraId="1B0102A4" w14:textId="77777777" w:rsidR="00ED2A9B" w:rsidRPr="00AE4F1E" w:rsidRDefault="00ED2A9B" w:rsidP="00ED2A9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AE4F1E">
        <w:rPr>
          <w:lang w:val="en-GB"/>
        </w:rPr>
        <w:t>информационната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осигуреност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дестинацията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като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предпоставка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информирани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управленски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решения</w:t>
      </w:r>
      <w:proofErr w:type="spellEnd"/>
      <w:r w:rsidRPr="00AE4F1E">
        <w:rPr>
          <w:lang w:val="en-GB"/>
        </w:rPr>
        <w:t xml:space="preserve">. </w:t>
      </w:r>
    </w:p>
    <w:p w14:paraId="10CEFD89" w14:textId="77777777" w:rsidR="00ED2A9B" w:rsidRPr="00AE4F1E" w:rsidRDefault="00ED2A9B" w:rsidP="00ED2A9B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 w:rsidRPr="00AE4F1E">
        <w:rPr>
          <w:b/>
          <w:bCs/>
          <w:color w:val="44546A" w:themeColor="text2"/>
          <w:lang w:val="en-GB"/>
        </w:rPr>
        <w:t>Стратегическа</w:t>
      </w:r>
      <w:proofErr w:type="spellEnd"/>
      <w:r w:rsidRPr="00AE4F1E">
        <w:rPr>
          <w:b/>
          <w:bCs/>
          <w:color w:val="44546A" w:themeColor="text2"/>
          <w:lang w:val="en-GB"/>
        </w:rPr>
        <w:t xml:space="preserve"> </w:t>
      </w:r>
      <w:proofErr w:type="spellStart"/>
      <w:r w:rsidRPr="00AE4F1E">
        <w:rPr>
          <w:b/>
          <w:bCs/>
          <w:color w:val="44546A" w:themeColor="text2"/>
          <w:lang w:val="en-GB"/>
        </w:rPr>
        <w:t>цел</w:t>
      </w:r>
      <w:proofErr w:type="spellEnd"/>
      <w:r w:rsidRPr="00AE4F1E">
        <w:rPr>
          <w:b/>
          <w:bCs/>
          <w:color w:val="44546A" w:themeColor="text2"/>
          <w:lang w:val="en-GB"/>
        </w:rPr>
        <w:t xml:space="preserve"> 2:</w:t>
      </w:r>
      <w:r w:rsidRPr="00AE4F1E">
        <w:rPr>
          <w:color w:val="44546A" w:themeColor="text2"/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конкурентноспособен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сектор</w:t>
      </w:r>
      <w:proofErr w:type="spellEnd"/>
    </w:p>
    <w:p w14:paraId="6FE12DD5" w14:textId="77777777" w:rsidR="00ED2A9B" w:rsidRPr="00AE4F1E" w:rsidRDefault="00ED2A9B" w:rsidP="00ED2A9B">
      <w:pPr>
        <w:rPr>
          <w:lang w:val="en-GB"/>
        </w:rPr>
      </w:pPr>
      <w:proofErr w:type="spellStart"/>
      <w:r w:rsidRPr="00AE4F1E">
        <w:rPr>
          <w:lang w:val="en-GB"/>
        </w:rPr>
        <w:t>Осигуряването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стабилно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управление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благоприятна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околна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бизнес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среда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важно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условие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конкурентоспособна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индустрия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Съществуват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проблеми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свързани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със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стратегическото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планиране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във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фирмите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сектора</w:t>
      </w:r>
      <w:proofErr w:type="spellEnd"/>
      <w:r w:rsidRPr="00AE4F1E">
        <w:rPr>
          <w:lang w:val="en-GB"/>
        </w:rPr>
        <w:t xml:space="preserve"> (в </w:t>
      </w:r>
      <w:proofErr w:type="spellStart"/>
      <w:r w:rsidRPr="00AE4F1E">
        <w:rPr>
          <w:lang w:val="en-GB"/>
        </w:rPr>
        <w:t>т.ч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организационно</w:t>
      </w:r>
      <w:r>
        <w:rPr>
          <w:lang w:val="en-GB"/>
        </w:rPr>
        <w:t>-</w:t>
      </w:r>
      <w:r w:rsidRPr="00AE4F1E">
        <w:rPr>
          <w:lang w:val="en-GB"/>
        </w:rPr>
        <w:t>управленски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маркетингови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стратегии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човешките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ресурси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стратегии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оптимизация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процесите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други</w:t>
      </w:r>
      <w:proofErr w:type="spellEnd"/>
      <w:r w:rsidRPr="00AE4F1E">
        <w:rPr>
          <w:lang w:val="en-GB"/>
        </w:rPr>
        <w:t xml:space="preserve">); с </w:t>
      </w:r>
      <w:proofErr w:type="spellStart"/>
      <w:r w:rsidRPr="00AE4F1E">
        <w:rPr>
          <w:lang w:val="en-GB"/>
        </w:rPr>
        <w:t>информираността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нуждата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ползите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сертификацията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качество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или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устойчиво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; с </w:t>
      </w:r>
      <w:proofErr w:type="spellStart"/>
      <w:r w:rsidRPr="00AE4F1E">
        <w:rPr>
          <w:lang w:val="en-GB"/>
        </w:rPr>
        <w:t>недостатъчната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подкрепа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стартиращи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предприятия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както</w:t>
      </w:r>
      <w:proofErr w:type="spellEnd"/>
      <w:r w:rsidRPr="00AE4F1E">
        <w:rPr>
          <w:lang w:val="en-GB"/>
        </w:rPr>
        <w:t xml:space="preserve"> и с </w:t>
      </w:r>
      <w:proofErr w:type="spellStart"/>
      <w:r w:rsidRPr="00AE4F1E">
        <w:rPr>
          <w:lang w:val="en-GB"/>
        </w:rPr>
        <w:t>дефицитите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знания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компетентности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ключови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области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маркетинг</w:t>
      </w:r>
      <w:proofErr w:type="spellEnd"/>
      <w:r w:rsidRPr="00AE4F1E">
        <w:rPr>
          <w:lang w:val="en-GB"/>
        </w:rPr>
        <w:t xml:space="preserve">, ПР, </w:t>
      </w:r>
      <w:proofErr w:type="spellStart"/>
      <w:r w:rsidRPr="00AE4F1E">
        <w:rPr>
          <w:lang w:val="en-GB"/>
        </w:rPr>
        <w:t>комуникации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иновации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други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ключово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значение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осигуряването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методологическа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подкрепа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правилно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предприятията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примера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водещи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дестинации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Друг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проблем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сезонността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българския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туризъм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заетостта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което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може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преодолее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развитието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подобряването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сътрудничеството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между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фирмите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сектора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съвместни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допълващи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дейности</w:t>
      </w:r>
      <w:proofErr w:type="spellEnd"/>
      <w:r w:rsidRPr="00AE4F1E">
        <w:rPr>
          <w:lang w:val="en-GB"/>
        </w:rPr>
        <w:t>.</w:t>
      </w:r>
    </w:p>
    <w:p w14:paraId="2CA84602" w14:textId="77777777" w:rsidR="00ED2A9B" w:rsidRPr="00E27188" w:rsidRDefault="00ED2A9B" w:rsidP="00ED2A9B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 w:rsidRPr="00E27188">
        <w:rPr>
          <w:b/>
          <w:bCs/>
          <w:color w:val="44546A" w:themeColor="text2"/>
          <w:lang w:val="en-GB"/>
        </w:rPr>
        <w:lastRenderedPageBreak/>
        <w:t>Стратегическа</w:t>
      </w:r>
      <w:proofErr w:type="spellEnd"/>
      <w:r w:rsidRPr="00E27188">
        <w:rPr>
          <w:b/>
          <w:bCs/>
          <w:color w:val="44546A" w:themeColor="text2"/>
          <w:lang w:val="en-GB"/>
        </w:rPr>
        <w:t xml:space="preserve"> </w:t>
      </w:r>
      <w:proofErr w:type="spellStart"/>
      <w:r w:rsidRPr="00E27188">
        <w:rPr>
          <w:b/>
          <w:bCs/>
          <w:color w:val="44546A" w:themeColor="text2"/>
          <w:lang w:val="en-GB"/>
        </w:rPr>
        <w:t>цел</w:t>
      </w:r>
      <w:proofErr w:type="spellEnd"/>
      <w:r w:rsidRPr="00E27188">
        <w:rPr>
          <w:b/>
          <w:bCs/>
          <w:color w:val="44546A" w:themeColor="text2"/>
          <w:lang w:val="en-GB"/>
        </w:rPr>
        <w:t xml:space="preserve"> 3:</w:t>
      </w:r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Успешно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позициониране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България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световния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туристически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пазар</w:t>
      </w:r>
      <w:proofErr w:type="spellEnd"/>
    </w:p>
    <w:p w14:paraId="4E92777E" w14:textId="77777777" w:rsidR="00ED2A9B" w:rsidRPr="00AE4F1E" w:rsidRDefault="00ED2A9B" w:rsidP="00ED2A9B">
      <w:pPr>
        <w:rPr>
          <w:lang w:val="en-GB"/>
        </w:rPr>
      </w:pPr>
      <w:proofErr w:type="spellStart"/>
      <w:r w:rsidRPr="00AE4F1E">
        <w:rPr>
          <w:lang w:val="en-GB"/>
        </w:rPr>
        <w:t>Успешното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позициониране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България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международния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пазар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зависи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изключително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маркетинговата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политика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дестинацията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Анализите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обаче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показват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че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има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блед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имидж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без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особени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отличителни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характеристики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Подобно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възприятие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сигнал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недостатъчно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високата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ефективност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националния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маркетинг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Ключови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проблемни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области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свързани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управлението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маркетинга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дестинацията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са</w:t>
      </w:r>
      <w:proofErr w:type="spellEnd"/>
      <w:r w:rsidRPr="00AE4F1E">
        <w:rPr>
          <w:lang w:val="en-GB"/>
        </w:rPr>
        <w:t xml:space="preserve">: </w:t>
      </w:r>
    </w:p>
    <w:p w14:paraId="63FF0286" w14:textId="77777777" w:rsidR="00ED2A9B" w:rsidRPr="00E27188" w:rsidRDefault="00ED2A9B" w:rsidP="00ED2A9B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E27188">
        <w:rPr>
          <w:lang w:val="en-GB"/>
        </w:rPr>
        <w:t>липсата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основни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маркетингови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документи</w:t>
      </w:r>
      <w:proofErr w:type="spellEnd"/>
      <w:r w:rsidRPr="00E27188">
        <w:rPr>
          <w:lang w:val="en-GB"/>
        </w:rPr>
        <w:t xml:space="preserve">, </w:t>
      </w:r>
      <w:proofErr w:type="spellStart"/>
      <w:r w:rsidRPr="00E27188">
        <w:rPr>
          <w:lang w:val="en-GB"/>
        </w:rPr>
        <w:t>които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да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синхронизират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действията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заинтересованите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страни</w:t>
      </w:r>
      <w:proofErr w:type="spellEnd"/>
      <w:r w:rsidRPr="00E27188">
        <w:rPr>
          <w:lang w:val="en-GB"/>
        </w:rPr>
        <w:t xml:space="preserve">; </w:t>
      </w:r>
    </w:p>
    <w:p w14:paraId="4910C225" w14:textId="77777777" w:rsidR="00ED2A9B" w:rsidRPr="00E27188" w:rsidRDefault="00ED2A9B" w:rsidP="00ED2A9B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E27188">
        <w:rPr>
          <w:lang w:val="en-GB"/>
        </w:rPr>
        <w:t>непълноценното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функциониране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туристическите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информационни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центрове</w:t>
      </w:r>
      <w:proofErr w:type="spellEnd"/>
      <w:r w:rsidRPr="00E27188">
        <w:rPr>
          <w:lang w:val="en-GB"/>
        </w:rPr>
        <w:t xml:space="preserve"> в </w:t>
      </w:r>
      <w:proofErr w:type="spellStart"/>
      <w:r w:rsidRPr="00E27188">
        <w:rPr>
          <w:lang w:val="en-GB"/>
        </w:rPr>
        <w:t>ролята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им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място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за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пряк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контакт</w:t>
      </w:r>
      <w:proofErr w:type="spellEnd"/>
      <w:r w:rsidRPr="00E27188">
        <w:rPr>
          <w:lang w:val="en-GB"/>
        </w:rPr>
        <w:t xml:space="preserve"> с </w:t>
      </w:r>
      <w:proofErr w:type="spellStart"/>
      <w:r w:rsidRPr="00E27188">
        <w:rPr>
          <w:lang w:val="en-GB"/>
        </w:rPr>
        <w:t>посетителите</w:t>
      </w:r>
      <w:proofErr w:type="spellEnd"/>
      <w:r w:rsidRPr="00E27188">
        <w:rPr>
          <w:lang w:val="en-GB"/>
        </w:rPr>
        <w:t xml:space="preserve">; </w:t>
      </w:r>
    </w:p>
    <w:p w14:paraId="22F4DBC3" w14:textId="77777777" w:rsidR="00ED2A9B" w:rsidRPr="00E27188" w:rsidRDefault="00ED2A9B" w:rsidP="00ED2A9B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E27188">
        <w:rPr>
          <w:lang w:val="en-GB"/>
        </w:rPr>
        <w:t>липсата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регулярен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мониторинг</w:t>
      </w:r>
      <w:proofErr w:type="spellEnd"/>
      <w:r w:rsidRPr="00E27188">
        <w:rPr>
          <w:lang w:val="en-GB"/>
        </w:rPr>
        <w:t xml:space="preserve"> и </w:t>
      </w:r>
      <w:proofErr w:type="spellStart"/>
      <w:r w:rsidRPr="00E27188">
        <w:rPr>
          <w:lang w:val="en-GB"/>
        </w:rPr>
        <w:t>оценка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резултатите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от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маркетинговите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дейности</w:t>
      </w:r>
      <w:proofErr w:type="spellEnd"/>
      <w:r w:rsidRPr="00E27188">
        <w:rPr>
          <w:lang w:val="en-GB"/>
        </w:rPr>
        <w:t xml:space="preserve">, </w:t>
      </w:r>
      <w:proofErr w:type="spellStart"/>
      <w:r w:rsidRPr="00E27188">
        <w:rPr>
          <w:lang w:val="en-GB"/>
        </w:rPr>
        <w:t>който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да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служи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като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основа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за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коригиращи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действия</w:t>
      </w:r>
      <w:proofErr w:type="spellEnd"/>
      <w:r w:rsidRPr="00E27188">
        <w:rPr>
          <w:lang w:val="en-GB"/>
        </w:rPr>
        <w:t xml:space="preserve"> и </w:t>
      </w:r>
      <w:proofErr w:type="spellStart"/>
      <w:r w:rsidRPr="00E27188">
        <w:rPr>
          <w:lang w:val="en-GB"/>
        </w:rPr>
        <w:t>планиране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следващи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стъпки</w:t>
      </w:r>
      <w:proofErr w:type="spellEnd"/>
      <w:r w:rsidRPr="00E27188">
        <w:rPr>
          <w:lang w:val="en-GB"/>
        </w:rPr>
        <w:t>.</w:t>
      </w:r>
    </w:p>
    <w:p w14:paraId="269F84E9" w14:textId="77777777" w:rsidR="00ED2A9B" w:rsidRPr="00AE4F1E" w:rsidRDefault="00ED2A9B" w:rsidP="00ED2A9B">
      <w:pPr>
        <w:rPr>
          <w:lang w:val="en-GB"/>
        </w:rPr>
      </w:pPr>
      <w:proofErr w:type="spellStart"/>
      <w:r w:rsidRPr="00AE4F1E">
        <w:rPr>
          <w:lang w:val="en-GB"/>
        </w:rPr>
        <w:t>Основен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елемент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маркетинга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всяка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дестинация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продуктовото</w:t>
      </w:r>
      <w:proofErr w:type="spellEnd"/>
      <w:r w:rsidRPr="00AE4F1E">
        <w:rPr>
          <w:lang w:val="en-GB"/>
        </w:rPr>
        <w:t xml:space="preserve"> й </w:t>
      </w:r>
      <w:proofErr w:type="spellStart"/>
      <w:r w:rsidRPr="00AE4F1E">
        <w:rPr>
          <w:lang w:val="en-GB"/>
        </w:rPr>
        <w:t>портфолио</w:t>
      </w:r>
      <w:proofErr w:type="spellEnd"/>
      <w:r w:rsidRPr="00AE4F1E">
        <w:rPr>
          <w:lang w:val="en-GB"/>
        </w:rPr>
        <w:t xml:space="preserve">. В </w:t>
      </w:r>
      <w:proofErr w:type="spellStart"/>
      <w:r w:rsidRPr="00AE4F1E">
        <w:rPr>
          <w:lang w:val="en-GB"/>
        </w:rPr>
        <w:t>България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доминират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продукта</w:t>
      </w:r>
      <w:proofErr w:type="spellEnd"/>
      <w:r w:rsidRPr="00AE4F1E">
        <w:rPr>
          <w:lang w:val="en-GB"/>
        </w:rPr>
        <w:t xml:space="preserve"> – </w:t>
      </w:r>
      <w:proofErr w:type="spellStart"/>
      <w:r w:rsidRPr="00AE4F1E">
        <w:rPr>
          <w:lang w:val="en-GB"/>
        </w:rPr>
        <w:t>морски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ваканционен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зимен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туризъм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които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привличат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значителен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дял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всички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посещения</w:t>
      </w:r>
      <w:proofErr w:type="spellEnd"/>
      <w:r w:rsidRPr="00AE4F1E">
        <w:rPr>
          <w:lang w:val="en-GB"/>
        </w:rPr>
        <w:t>/</w:t>
      </w:r>
      <w:proofErr w:type="spellStart"/>
      <w:r w:rsidRPr="00AE4F1E">
        <w:rPr>
          <w:lang w:val="en-GB"/>
        </w:rPr>
        <w:t>пътувания</w:t>
      </w:r>
      <w:proofErr w:type="spellEnd"/>
      <w:r w:rsidRPr="00AE4F1E">
        <w:rPr>
          <w:lang w:val="en-GB"/>
        </w:rPr>
        <w:t xml:space="preserve">. В </w:t>
      </w:r>
      <w:proofErr w:type="spellStart"/>
      <w:r w:rsidRPr="00AE4F1E">
        <w:rPr>
          <w:lang w:val="en-GB"/>
        </w:rPr>
        <w:t>последните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години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прави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опити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позиционира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международния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пазар</w:t>
      </w:r>
      <w:proofErr w:type="spellEnd"/>
      <w:r w:rsidRPr="00AE4F1E">
        <w:rPr>
          <w:lang w:val="en-GB"/>
        </w:rPr>
        <w:t xml:space="preserve"> и с </w:t>
      </w:r>
      <w:proofErr w:type="spellStart"/>
      <w:r w:rsidRPr="00AE4F1E">
        <w:rPr>
          <w:lang w:val="en-GB"/>
        </w:rPr>
        <w:t>два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приоритетни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продукта</w:t>
      </w:r>
      <w:proofErr w:type="spellEnd"/>
      <w:r w:rsidRPr="00AE4F1E">
        <w:rPr>
          <w:lang w:val="en-GB"/>
        </w:rPr>
        <w:t xml:space="preserve"> – </w:t>
      </w:r>
      <w:proofErr w:type="spellStart"/>
      <w:r w:rsidRPr="00AE4F1E">
        <w:rPr>
          <w:lang w:val="en-GB"/>
        </w:rPr>
        <w:t>културен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здравен</w:t>
      </w:r>
      <w:proofErr w:type="spellEnd"/>
      <w:r w:rsidRPr="00AE4F1E">
        <w:rPr>
          <w:lang w:val="en-GB"/>
        </w:rPr>
        <w:t xml:space="preserve"> (</w:t>
      </w:r>
      <w:proofErr w:type="spellStart"/>
      <w:r w:rsidRPr="00AE4F1E">
        <w:rPr>
          <w:lang w:val="en-GB"/>
        </w:rPr>
        <w:t>балнео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уелнес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спа</w:t>
      </w:r>
      <w:proofErr w:type="spellEnd"/>
      <w:r w:rsidRPr="00AE4F1E">
        <w:rPr>
          <w:lang w:val="en-GB"/>
        </w:rPr>
        <w:t xml:space="preserve">) </w:t>
      </w:r>
      <w:proofErr w:type="spellStart"/>
      <w:r w:rsidRPr="00AE4F1E">
        <w:rPr>
          <w:lang w:val="en-GB"/>
        </w:rPr>
        <w:t>туризъм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България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има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ресурси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развива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набор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други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продукти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потенциал</w:t>
      </w:r>
      <w:proofErr w:type="spellEnd"/>
      <w:r w:rsidRPr="00AE4F1E">
        <w:rPr>
          <w:lang w:val="en-GB"/>
        </w:rPr>
        <w:t xml:space="preserve"> – </w:t>
      </w:r>
      <w:proofErr w:type="spellStart"/>
      <w:r w:rsidRPr="00AE4F1E">
        <w:rPr>
          <w:lang w:val="en-GB"/>
        </w:rPr>
        <w:t>еко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селски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приключенски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туризъм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градски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развлекателен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спортен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делови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туризъм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Поради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липсата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някои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стратегически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документи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както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поради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дефицитите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управлението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атракциите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продуктовата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оферта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страната</w:t>
      </w:r>
      <w:proofErr w:type="spellEnd"/>
      <w:r w:rsidRPr="00AE4F1E">
        <w:rPr>
          <w:lang w:val="en-GB"/>
        </w:rPr>
        <w:t xml:space="preserve"> е в </w:t>
      </w:r>
      <w:proofErr w:type="spellStart"/>
      <w:r w:rsidRPr="00AE4F1E">
        <w:rPr>
          <w:lang w:val="en-GB"/>
        </w:rPr>
        <w:t>известна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степен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хаотична</w:t>
      </w:r>
      <w:proofErr w:type="spellEnd"/>
      <w:r w:rsidRPr="00AE4F1E">
        <w:rPr>
          <w:lang w:val="en-GB"/>
        </w:rPr>
        <w:t xml:space="preserve">, а </w:t>
      </w:r>
      <w:proofErr w:type="spellStart"/>
      <w:r w:rsidRPr="00AE4F1E">
        <w:rPr>
          <w:lang w:val="en-GB"/>
        </w:rPr>
        <w:t>акцентът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поставен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по-скоро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върху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наличието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ресурси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вместо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върху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възможностите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ресурсите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осигурят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запомнящо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преживяване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Промотирането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дестинацията</w:t>
      </w:r>
      <w:proofErr w:type="spellEnd"/>
      <w:r w:rsidRPr="00AE4F1E">
        <w:rPr>
          <w:lang w:val="en-GB"/>
        </w:rPr>
        <w:t xml:space="preserve">, в </w:t>
      </w:r>
      <w:proofErr w:type="spellStart"/>
      <w:r w:rsidRPr="00AE4F1E">
        <w:rPr>
          <w:lang w:val="en-GB"/>
        </w:rPr>
        <w:t>съответствие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очертаните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цели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приоритети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продуктово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портфолио</w:t>
      </w:r>
      <w:proofErr w:type="spellEnd"/>
      <w:r w:rsidRPr="00AE4F1E">
        <w:rPr>
          <w:lang w:val="en-GB"/>
        </w:rPr>
        <w:t xml:space="preserve">, е </w:t>
      </w:r>
      <w:proofErr w:type="spellStart"/>
      <w:r w:rsidRPr="00AE4F1E">
        <w:rPr>
          <w:lang w:val="en-GB"/>
        </w:rPr>
        <w:t>ключова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предпоставка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успешното</w:t>
      </w:r>
      <w:proofErr w:type="spellEnd"/>
      <w:r w:rsidRPr="00AE4F1E">
        <w:rPr>
          <w:lang w:val="en-GB"/>
        </w:rPr>
        <w:t xml:space="preserve"> й </w:t>
      </w:r>
      <w:proofErr w:type="spellStart"/>
      <w:r w:rsidRPr="00AE4F1E">
        <w:rPr>
          <w:lang w:val="en-GB"/>
        </w:rPr>
        <w:t>позициониране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пазар</w:t>
      </w:r>
      <w:proofErr w:type="spellEnd"/>
      <w:r w:rsidRPr="00AE4F1E">
        <w:rPr>
          <w:lang w:val="en-GB"/>
        </w:rPr>
        <w:t xml:space="preserve">. В </w:t>
      </w:r>
      <w:proofErr w:type="spellStart"/>
      <w:r w:rsidRPr="00AE4F1E">
        <w:rPr>
          <w:lang w:val="en-GB"/>
        </w:rPr>
        <w:t>последните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години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реализирани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няколко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комуникационни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кампании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различна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степен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ефективност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чиято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основна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цел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насърчаване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посещенията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чужденци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пътуванията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българите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страната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Оценките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показват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че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рекламата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не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достатъчно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различима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конкретна</w:t>
      </w:r>
      <w:proofErr w:type="spellEnd"/>
      <w:r w:rsidRPr="00AE4F1E">
        <w:rPr>
          <w:lang w:val="en-GB"/>
        </w:rPr>
        <w:t xml:space="preserve"> (</w:t>
      </w:r>
      <w:proofErr w:type="spellStart"/>
      <w:r w:rsidRPr="00AE4F1E">
        <w:rPr>
          <w:lang w:val="en-GB"/>
        </w:rPr>
        <w:t>представена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чрез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уникални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продукти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или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ресурси</w:t>
      </w:r>
      <w:proofErr w:type="spellEnd"/>
      <w:r w:rsidRPr="00AE4F1E">
        <w:rPr>
          <w:lang w:val="en-GB"/>
        </w:rPr>
        <w:t xml:space="preserve">), а </w:t>
      </w:r>
      <w:proofErr w:type="spellStart"/>
      <w:r w:rsidRPr="00AE4F1E">
        <w:rPr>
          <w:lang w:val="en-GB"/>
        </w:rPr>
        <w:t>комуникацията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потенциалните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осъществява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най-вече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през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традиционни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канали</w:t>
      </w:r>
      <w:proofErr w:type="spellEnd"/>
      <w:r w:rsidRPr="00AE4F1E">
        <w:rPr>
          <w:lang w:val="en-GB"/>
        </w:rPr>
        <w:t xml:space="preserve">, в </w:t>
      </w:r>
      <w:proofErr w:type="spellStart"/>
      <w:r w:rsidRPr="00AE4F1E">
        <w:rPr>
          <w:lang w:val="en-GB"/>
        </w:rPr>
        <w:t>противоречие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със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съвременните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тенденции</w:t>
      </w:r>
      <w:proofErr w:type="spellEnd"/>
      <w:r w:rsidRPr="00AE4F1E">
        <w:rPr>
          <w:lang w:val="en-GB"/>
        </w:rPr>
        <w:t xml:space="preserve">. </w:t>
      </w:r>
      <w:proofErr w:type="spellStart"/>
      <w:r w:rsidRPr="00AE4F1E">
        <w:rPr>
          <w:lang w:val="en-GB"/>
        </w:rPr>
        <w:t>Онлайн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представянето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страната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крайно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подценено</w:t>
      </w:r>
      <w:proofErr w:type="spellEnd"/>
      <w:r w:rsidRPr="00AE4F1E">
        <w:rPr>
          <w:lang w:val="en-GB"/>
        </w:rPr>
        <w:t xml:space="preserve"> – </w:t>
      </w:r>
      <w:proofErr w:type="spellStart"/>
      <w:r w:rsidRPr="00AE4F1E">
        <w:rPr>
          <w:lang w:val="en-GB"/>
        </w:rPr>
        <w:t>туристическият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портал</w:t>
      </w:r>
      <w:proofErr w:type="spellEnd"/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неактуален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остарял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дизайн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липсва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фейсбук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страница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дестинацията</w:t>
      </w:r>
      <w:proofErr w:type="spellEnd"/>
      <w:r w:rsidRPr="00AE4F1E">
        <w:rPr>
          <w:lang w:val="en-GB"/>
        </w:rPr>
        <w:t>.</w:t>
      </w:r>
    </w:p>
    <w:p w14:paraId="50BA938B" w14:textId="77777777" w:rsidR="00ED2A9B" w:rsidRPr="00E27188" w:rsidRDefault="00ED2A9B" w:rsidP="00ED2A9B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 w:rsidRPr="00E27188">
        <w:rPr>
          <w:b/>
          <w:bCs/>
          <w:color w:val="44546A" w:themeColor="text2"/>
          <w:lang w:val="en-GB"/>
        </w:rPr>
        <w:t>Стратегическа</w:t>
      </w:r>
      <w:proofErr w:type="spellEnd"/>
      <w:r w:rsidRPr="00E27188">
        <w:rPr>
          <w:b/>
          <w:bCs/>
          <w:color w:val="44546A" w:themeColor="text2"/>
          <w:lang w:val="en-GB"/>
        </w:rPr>
        <w:t xml:space="preserve"> </w:t>
      </w:r>
      <w:proofErr w:type="spellStart"/>
      <w:r w:rsidRPr="00E27188">
        <w:rPr>
          <w:b/>
          <w:bCs/>
          <w:color w:val="44546A" w:themeColor="text2"/>
          <w:lang w:val="en-GB"/>
        </w:rPr>
        <w:t>цел</w:t>
      </w:r>
      <w:proofErr w:type="spellEnd"/>
      <w:r w:rsidRPr="00E27188">
        <w:rPr>
          <w:b/>
          <w:bCs/>
          <w:color w:val="44546A" w:themeColor="text2"/>
          <w:lang w:val="en-GB"/>
        </w:rPr>
        <w:t xml:space="preserve"> 4:</w:t>
      </w:r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Балансирано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развитие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на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туристическите</w:t>
      </w:r>
      <w:proofErr w:type="spellEnd"/>
      <w:r w:rsidRPr="00E27188">
        <w:rPr>
          <w:lang w:val="en-GB"/>
        </w:rPr>
        <w:t xml:space="preserve"> </w:t>
      </w:r>
      <w:proofErr w:type="spellStart"/>
      <w:r w:rsidRPr="00E27188">
        <w:rPr>
          <w:lang w:val="en-GB"/>
        </w:rPr>
        <w:t>райони</w:t>
      </w:r>
      <w:proofErr w:type="spellEnd"/>
      <w:r w:rsidRPr="00E27188">
        <w:rPr>
          <w:lang w:val="en-GB"/>
        </w:rPr>
        <w:t>.</w:t>
      </w:r>
    </w:p>
    <w:p w14:paraId="20BB1E7B" w14:textId="77777777" w:rsidR="00ED2A9B" w:rsidRPr="00AE4F1E" w:rsidRDefault="00ED2A9B" w:rsidP="00ED2A9B">
      <w:pPr>
        <w:rPr>
          <w:lang w:val="en-GB"/>
        </w:rPr>
      </w:pPr>
      <w:proofErr w:type="spellStart"/>
      <w:r w:rsidRPr="00AE4F1E">
        <w:rPr>
          <w:lang w:val="en-GB"/>
        </w:rPr>
        <w:lastRenderedPageBreak/>
        <w:t>Балансираното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районите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изисква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всеки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тях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развива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налагайки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собствено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уникално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предложение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продажба</w:t>
      </w:r>
      <w:proofErr w:type="spellEnd"/>
      <w:r w:rsidRPr="00AE4F1E">
        <w:rPr>
          <w:lang w:val="en-GB"/>
        </w:rPr>
        <w:t xml:space="preserve"> (</w:t>
      </w:r>
      <w:proofErr w:type="spellStart"/>
      <w:r w:rsidRPr="00AE4F1E">
        <w:rPr>
          <w:lang w:val="en-GB"/>
        </w:rPr>
        <w:t>или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собствена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марка</w:t>
      </w:r>
      <w:proofErr w:type="spellEnd"/>
      <w:r w:rsidRPr="00AE4F1E">
        <w:rPr>
          <w:lang w:val="en-GB"/>
        </w:rPr>
        <w:t xml:space="preserve">), </w:t>
      </w:r>
      <w:proofErr w:type="spellStart"/>
      <w:r w:rsidRPr="00AE4F1E">
        <w:rPr>
          <w:lang w:val="en-GB"/>
        </w:rPr>
        <w:t>която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една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му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осигурява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конкурентно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предимство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така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че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привлича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достатъчно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потребители</w:t>
      </w:r>
      <w:proofErr w:type="spellEnd"/>
      <w:r w:rsidRPr="00AE4F1E">
        <w:rPr>
          <w:lang w:val="en-GB"/>
        </w:rPr>
        <w:t xml:space="preserve">, а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друга</w:t>
      </w:r>
      <w:proofErr w:type="spellEnd"/>
      <w:r w:rsidRPr="00AE4F1E">
        <w:rPr>
          <w:lang w:val="en-GB"/>
        </w:rPr>
        <w:t xml:space="preserve"> – </w:t>
      </w:r>
      <w:proofErr w:type="spellStart"/>
      <w:r w:rsidRPr="00AE4F1E">
        <w:rPr>
          <w:lang w:val="en-GB"/>
        </w:rPr>
        <w:t>го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прави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елемент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цялостната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туристическа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оферта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дестинация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България</w:t>
      </w:r>
      <w:proofErr w:type="spellEnd"/>
      <w:r w:rsidRPr="00AE4F1E">
        <w:rPr>
          <w:lang w:val="en-GB"/>
        </w:rPr>
        <w:t xml:space="preserve">. С </w:t>
      </w:r>
      <w:proofErr w:type="spellStart"/>
      <w:r w:rsidRPr="00AE4F1E">
        <w:rPr>
          <w:lang w:val="en-GB"/>
        </w:rPr>
        <w:t>оглед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това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включват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мерки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позициониране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всеки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район</w:t>
      </w:r>
      <w:proofErr w:type="spellEnd"/>
      <w:r w:rsidRPr="00AE4F1E">
        <w:rPr>
          <w:lang w:val="en-GB"/>
        </w:rPr>
        <w:t xml:space="preserve">,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база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които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следва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бъдат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разработени</w:t>
      </w:r>
      <w:proofErr w:type="spellEnd"/>
      <w:r w:rsidRPr="00AE4F1E">
        <w:rPr>
          <w:lang w:val="en-GB"/>
        </w:rPr>
        <w:t xml:space="preserve"> и </w:t>
      </w:r>
      <w:proofErr w:type="spellStart"/>
      <w:r w:rsidRPr="00AE4F1E">
        <w:rPr>
          <w:lang w:val="en-GB"/>
        </w:rPr>
        <w:t>стратегиите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районите</w:t>
      </w:r>
      <w:proofErr w:type="spellEnd"/>
      <w:r w:rsidRPr="00AE4F1E">
        <w:rPr>
          <w:lang w:val="en-GB"/>
        </w:rPr>
        <w:t>.</w:t>
      </w:r>
    </w:p>
    <w:p w14:paraId="458D0623" w14:textId="77777777" w:rsidR="00ED2A9B" w:rsidRPr="00AE4F1E" w:rsidRDefault="00ED2A9B" w:rsidP="00ED2A9B">
      <w:pPr>
        <w:rPr>
          <w:lang w:val="en-GB"/>
        </w:rPr>
      </w:pPr>
      <w:r>
        <w:rPr>
          <w:lang w:val="bg-BG"/>
        </w:rPr>
        <w:t xml:space="preserve">Няма информация за наличие на Кюстендилска </w:t>
      </w:r>
      <w:proofErr w:type="spellStart"/>
      <w:r w:rsidRPr="00AE4F1E">
        <w:rPr>
          <w:lang w:val="en-GB"/>
        </w:rPr>
        <w:t>областна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устойчиво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 </w:t>
      </w:r>
      <w:r>
        <w:rPr>
          <w:lang w:val="bg-BG"/>
        </w:rPr>
        <w:t xml:space="preserve">за следващите години, </w:t>
      </w:r>
      <w:proofErr w:type="spellStart"/>
      <w:r w:rsidRPr="00AE4F1E">
        <w:rPr>
          <w:lang w:val="en-GB"/>
        </w:rPr>
        <w:t>което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затруднява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администрацията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община</w:t>
      </w:r>
      <w:proofErr w:type="spellEnd"/>
      <w:r w:rsidRPr="00AE4F1E">
        <w:rPr>
          <w:lang w:val="en-GB"/>
        </w:rPr>
        <w:t xml:space="preserve"> </w:t>
      </w:r>
      <w:r>
        <w:rPr>
          <w:lang w:val="bg-BG"/>
        </w:rPr>
        <w:t xml:space="preserve">Кюстендил </w:t>
      </w:r>
      <w:proofErr w:type="spellStart"/>
      <w:r w:rsidRPr="00AE4F1E">
        <w:rPr>
          <w:lang w:val="en-GB"/>
        </w:rPr>
        <w:t>при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изготвянето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програма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 в </w:t>
      </w:r>
      <w:proofErr w:type="spellStart"/>
      <w:r w:rsidRPr="00AE4F1E">
        <w:rPr>
          <w:lang w:val="en-GB"/>
        </w:rPr>
        <w:t>съответствие</w:t>
      </w:r>
      <w:proofErr w:type="spellEnd"/>
      <w:r w:rsidRPr="00AE4F1E">
        <w:rPr>
          <w:lang w:val="en-GB"/>
        </w:rPr>
        <w:t xml:space="preserve"> с </w:t>
      </w:r>
      <w:proofErr w:type="spellStart"/>
      <w:r w:rsidRPr="00AE4F1E">
        <w:rPr>
          <w:lang w:val="en-GB"/>
        </w:rPr>
        <w:t>областната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стратегия</w:t>
      </w:r>
      <w:proofErr w:type="spellEnd"/>
      <w:r w:rsidRPr="00AE4F1E">
        <w:rPr>
          <w:lang w:val="en-GB"/>
        </w:rPr>
        <w:t>.</w:t>
      </w:r>
    </w:p>
    <w:p w14:paraId="4E31420F" w14:textId="77777777" w:rsidR="00ED2A9B" w:rsidRDefault="00ED2A9B" w:rsidP="00ED2A9B">
      <w:pPr>
        <w:rPr>
          <w:lang w:val="en-GB"/>
        </w:rPr>
      </w:pPr>
      <w:proofErr w:type="spellStart"/>
      <w:r w:rsidRPr="00AE4F1E">
        <w:rPr>
          <w:lang w:val="en-GB"/>
        </w:rPr>
        <w:t>Програмата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община</w:t>
      </w:r>
      <w:proofErr w:type="spellEnd"/>
      <w:r w:rsidRPr="00AE4F1E">
        <w:rPr>
          <w:lang w:val="en-GB"/>
        </w:rPr>
        <w:t xml:space="preserve"> </w:t>
      </w:r>
      <w:r>
        <w:rPr>
          <w:lang w:val="bg-BG"/>
        </w:rPr>
        <w:t>Кюстендил</w:t>
      </w:r>
      <w:r w:rsidRPr="00AE4F1E">
        <w:rPr>
          <w:lang w:val="en-GB"/>
        </w:rPr>
        <w:t xml:space="preserve"> е </w:t>
      </w:r>
      <w:proofErr w:type="spellStart"/>
      <w:r w:rsidRPr="00AE4F1E">
        <w:rPr>
          <w:lang w:val="en-GB"/>
        </w:rPr>
        <w:t>неразделна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част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Плана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общината</w:t>
      </w:r>
      <w:proofErr w:type="spellEnd"/>
      <w:r w:rsidRPr="00AE4F1E">
        <w:rPr>
          <w:lang w:val="en-GB"/>
        </w:rPr>
        <w:t xml:space="preserve"> 2021-2027 и в </w:t>
      </w:r>
      <w:proofErr w:type="spellStart"/>
      <w:r w:rsidRPr="00AE4F1E">
        <w:rPr>
          <w:lang w:val="en-GB"/>
        </w:rPr>
        <w:t>него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като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стратегически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документ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включени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всички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планирани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дейности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за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устойчивото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развитие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на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туризма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през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следващия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седемгодишен</w:t>
      </w:r>
      <w:proofErr w:type="spellEnd"/>
      <w:r w:rsidRPr="00AE4F1E">
        <w:rPr>
          <w:lang w:val="en-GB"/>
        </w:rPr>
        <w:t xml:space="preserve"> </w:t>
      </w:r>
      <w:proofErr w:type="spellStart"/>
      <w:r w:rsidRPr="00AE4F1E">
        <w:rPr>
          <w:lang w:val="en-GB"/>
        </w:rPr>
        <w:t>период</w:t>
      </w:r>
      <w:proofErr w:type="spellEnd"/>
      <w:r w:rsidRPr="00AE4F1E">
        <w:rPr>
          <w:lang w:val="en-GB"/>
        </w:rPr>
        <w:t>.</w:t>
      </w:r>
    </w:p>
    <w:p w14:paraId="666CA25A" w14:textId="77777777" w:rsidR="009A1119" w:rsidRDefault="009A1119">
      <w:pPr>
        <w:spacing w:after="160" w:line="259" w:lineRule="auto"/>
        <w:jc w:val="left"/>
        <w:rPr>
          <w:rFonts w:eastAsiaTheme="majorEastAsia" w:cstheme="majorBidi"/>
          <w:b/>
          <w:bCs/>
          <w:color w:val="FFFFFF" w:themeColor="background1"/>
          <w:sz w:val="28"/>
        </w:rPr>
      </w:pPr>
      <w:bookmarkStart w:id="7" w:name="_Toc63954473"/>
      <w:r>
        <w:br w:type="page"/>
      </w:r>
    </w:p>
    <w:p w14:paraId="52C00F04" w14:textId="33BCA0AB" w:rsidR="00ED2A9B" w:rsidRDefault="00ED2A9B" w:rsidP="009A1119">
      <w:pPr>
        <w:pStyle w:val="Heading3"/>
      </w:pPr>
      <w:bookmarkStart w:id="8" w:name="_Toc64474875"/>
      <w:proofErr w:type="spellStart"/>
      <w:r>
        <w:lastRenderedPageBreak/>
        <w:t>Стратегически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приоритети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Кюстендил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устойчиво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туризма</w:t>
      </w:r>
      <w:bookmarkEnd w:id="7"/>
      <w:bookmarkEnd w:id="8"/>
      <w:proofErr w:type="spellEnd"/>
    </w:p>
    <w:p w14:paraId="2D0CF6ED" w14:textId="77777777" w:rsidR="00ED2A9B" w:rsidRDefault="00ED2A9B" w:rsidP="00ED2A9B">
      <w:pPr>
        <w:rPr>
          <w:lang w:val="bg-BG"/>
        </w:rPr>
      </w:pPr>
      <w:r w:rsidRPr="00E76A1C">
        <w:rPr>
          <w:b/>
          <w:bCs/>
          <w:color w:val="44546A" w:themeColor="text2"/>
          <w:lang w:val="bg-BG"/>
        </w:rPr>
        <w:t>Главната цел</w:t>
      </w:r>
      <w:r>
        <w:rPr>
          <w:lang w:val="bg-BG"/>
        </w:rPr>
        <w:t xml:space="preserve"> е позиционирането на община Кюстендил като туристическа дестинация в по-висок клас на туристическия пазар с качеството на предлагания туристически продукт и разнообразяване на алтернативните видове туризъм чрез добри услуги и професионално подготвен персонал, опазване и устойчиво използване на туристическите ресурси и подобряване на туристическите атракции и свързаната с тях инфраструктура.</w:t>
      </w:r>
    </w:p>
    <w:p w14:paraId="6569C035" w14:textId="2BD95A17" w:rsidR="00ED2A9B" w:rsidRDefault="00ED2A9B" w:rsidP="00ED2A9B">
      <w:pPr>
        <w:rPr>
          <w:b/>
          <w:bCs/>
          <w:color w:val="44546A" w:themeColor="text2"/>
          <w:lang w:val="bg-BG"/>
        </w:rPr>
      </w:pPr>
      <w:r w:rsidRPr="00E340CF">
        <w:rPr>
          <w:b/>
          <w:bCs/>
          <w:color w:val="44546A" w:themeColor="text2"/>
          <w:lang w:val="bg-BG"/>
        </w:rPr>
        <w:t>Приоритет 1:</w:t>
      </w:r>
      <w:r>
        <w:rPr>
          <w:lang w:val="bg-BG"/>
        </w:rPr>
        <w:tab/>
      </w:r>
      <w:r w:rsidRPr="00E340CF">
        <w:rPr>
          <w:lang w:val="bg-BG"/>
        </w:rPr>
        <w:t xml:space="preserve">Реконструкция, модернизация, разширяване на обслужващата туризма техническа инфраструктура и достъпа до </w:t>
      </w:r>
      <w:proofErr w:type="spellStart"/>
      <w:r w:rsidRPr="00E340CF">
        <w:rPr>
          <w:lang w:val="bg-BG"/>
        </w:rPr>
        <w:t>природо</w:t>
      </w:r>
      <w:proofErr w:type="spellEnd"/>
      <w:r w:rsidRPr="00E340CF">
        <w:rPr>
          <w:lang w:val="bg-BG"/>
        </w:rPr>
        <w:t>-културното наследство;</w:t>
      </w:r>
      <w:r>
        <w:rPr>
          <w:lang w:val="bg-BG"/>
        </w:rPr>
        <w:t xml:space="preserve"> </w:t>
      </w:r>
      <w:r w:rsidRPr="00E340CF">
        <w:rPr>
          <w:b/>
          <w:bCs/>
          <w:color w:val="44546A" w:themeColor="text2"/>
          <w:lang w:val="bg-BG"/>
        </w:rPr>
        <w:t>(ПИРО Кюстендил, При</w:t>
      </w:r>
      <w:r>
        <w:rPr>
          <w:b/>
          <w:bCs/>
          <w:color w:val="44546A" w:themeColor="text2"/>
          <w:lang w:val="bg-BG"/>
        </w:rPr>
        <w:t>ор</w:t>
      </w:r>
      <w:r w:rsidRPr="00E340CF">
        <w:rPr>
          <w:b/>
          <w:bCs/>
          <w:color w:val="44546A" w:themeColor="text2"/>
          <w:lang w:val="bg-BG"/>
        </w:rPr>
        <w:t>итет 1, Мярка 1.2 – Култура и културно наследство)</w:t>
      </w:r>
    </w:p>
    <w:p w14:paraId="4C620024" w14:textId="77777777" w:rsidR="00087EA1" w:rsidRDefault="00087EA1" w:rsidP="00ED2A9B">
      <w:pPr>
        <w:rPr>
          <w:lang w:val="bg-BG"/>
        </w:rPr>
      </w:pPr>
    </w:p>
    <w:tbl>
      <w:tblPr>
        <w:tblStyle w:val="GridTable5Dark-Accent1"/>
        <w:tblW w:w="9067" w:type="dxa"/>
        <w:tblLook w:val="04A0" w:firstRow="1" w:lastRow="0" w:firstColumn="1" w:lastColumn="0" w:noHBand="0" w:noVBand="1"/>
      </w:tblPr>
      <w:tblGrid>
        <w:gridCol w:w="2302"/>
        <w:gridCol w:w="6765"/>
      </w:tblGrid>
      <w:tr w:rsidR="001B51A8" w:rsidRPr="00051FB5" w14:paraId="6DE53B80" w14:textId="77777777" w:rsidTr="005D0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447BBA8" w14:textId="0074CAA9" w:rsidR="001B51A8" w:rsidRPr="00051FB5" w:rsidRDefault="001B51A8" w:rsidP="00952F6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Дейност/Приоритет</w:t>
            </w:r>
          </w:p>
        </w:tc>
        <w:tc>
          <w:tcPr>
            <w:tcW w:w="6765" w:type="dxa"/>
          </w:tcPr>
          <w:p w14:paraId="4EF6D20E" w14:textId="1D28199A" w:rsidR="001B51A8" w:rsidRPr="00051FB5" w:rsidRDefault="001B51A8" w:rsidP="001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Кратко описание</w:t>
            </w:r>
          </w:p>
        </w:tc>
      </w:tr>
      <w:tr w:rsidR="00ED2A9B" w:rsidRPr="00051FB5" w14:paraId="4EDF42D8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4FF907D" w14:textId="77777777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1.2.1</w:t>
            </w:r>
          </w:p>
        </w:tc>
        <w:tc>
          <w:tcPr>
            <w:tcW w:w="6765" w:type="dxa"/>
          </w:tcPr>
          <w:p w14:paraId="7B56E013" w14:textId="77777777" w:rsidR="00ED2A9B" w:rsidRPr="00051FB5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Изграждане на арт-пространства в град Кюстендил и големите населени места в общината чрез рехабилитация, реконструкция и/или строителство на открити сцени, пространства за арт-инсталации и концерти на открито, спотове за културни събития;</w:t>
            </w:r>
          </w:p>
        </w:tc>
      </w:tr>
      <w:tr w:rsidR="00ED2A9B" w:rsidRPr="00051FB5" w14:paraId="356E9561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61441BE" w14:textId="77777777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1.2.2</w:t>
            </w:r>
          </w:p>
        </w:tc>
        <w:tc>
          <w:tcPr>
            <w:tcW w:w="6765" w:type="dxa"/>
          </w:tcPr>
          <w:p w14:paraId="322AF7BB" w14:textId="18726C87" w:rsidR="00ED2A9B" w:rsidRPr="00051FB5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 xml:space="preserve">Опазване, реставриране, </w:t>
            </w:r>
            <w:r w:rsidR="00DB569E">
              <w:rPr>
                <w:lang w:val="bg-BG"/>
              </w:rPr>
              <w:t xml:space="preserve">въвеждане на мерки за ЕЕ, </w:t>
            </w:r>
            <w:r w:rsidRPr="00051FB5">
              <w:rPr>
                <w:lang w:val="bg-BG"/>
              </w:rPr>
              <w:t>съхраняване и консервиране на читалищата;</w:t>
            </w:r>
          </w:p>
        </w:tc>
      </w:tr>
      <w:tr w:rsidR="00ED2A9B" w:rsidRPr="00051FB5" w14:paraId="35FC62F2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E6578E9" w14:textId="77777777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1.2.3</w:t>
            </w:r>
          </w:p>
        </w:tc>
        <w:tc>
          <w:tcPr>
            <w:tcW w:w="6765" w:type="dxa"/>
          </w:tcPr>
          <w:p w14:paraId="45DC7835" w14:textId="77777777" w:rsidR="00ED2A9B" w:rsidRPr="00051FB5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Конструктивно укрепване на централната сграда на Регионална библиотека „Емануил Попдимитров” – Кюстендил;</w:t>
            </w:r>
          </w:p>
        </w:tc>
      </w:tr>
      <w:tr w:rsidR="00ED2A9B" w:rsidRPr="00051FB5" w14:paraId="57B54AAA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E6CA1A7" w14:textId="77777777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1.2.4</w:t>
            </w:r>
          </w:p>
        </w:tc>
        <w:tc>
          <w:tcPr>
            <w:tcW w:w="6765" w:type="dxa"/>
          </w:tcPr>
          <w:p w14:paraId="18823EF0" w14:textId="2BA7E627" w:rsidR="00ED2A9B" w:rsidRPr="00051FB5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Цялостен ремонт на съществуващата материална база</w:t>
            </w:r>
            <w:r w:rsidR="00DB569E">
              <w:rPr>
                <w:lang w:val="bg-BG"/>
              </w:rPr>
              <w:t>,</w:t>
            </w:r>
            <w:r w:rsidRPr="00051FB5">
              <w:rPr>
                <w:lang w:val="bg-BG"/>
              </w:rPr>
              <w:t xml:space="preserve"> включително </w:t>
            </w:r>
            <w:r w:rsidR="00DB569E">
              <w:rPr>
                <w:lang w:val="bg-BG"/>
              </w:rPr>
              <w:t>въвеждане на мерки за ЕЕ</w:t>
            </w:r>
            <w:r w:rsidRPr="00051FB5">
              <w:rPr>
                <w:lang w:val="bg-BG"/>
              </w:rPr>
              <w:t xml:space="preserve"> на Регионална библиотека „Емануил Попдимитров” – Кюстендил;</w:t>
            </w:r>
          </w:p>
        </w:tc>
      </w:tr>
      <w:tr w:rsidR="00D85EC0" w:rsidRPr="00051FB5" w14:paraId="2B98CC3E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5ED47E42" w14:textId="694B5905" w:rsidR="00D85EC0" w:rsidRPr="00051FB5" w:rsidRDefault="00D85EC0" w:rsidP="001B51A8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Дейност 1.2.5</w:t>
            </w:r>
          </w:p>
        </w:tc>
        <w:tc>
          <w:tcPr>
            <w:tcW w:w="6765" w:type="dxa"/>
          </w:tcPr>
          <w:p w14:paraId="18FC8C23" w14:textId="7BE4CD49" w:rsidR="00D85EC0" w:rsidRPr="00051FB5" w:rsidRDefault="00D85EC0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85EC0">
              <w:rPr>
                <w:lang w:val="bg-BG"/>
              </w:rPr>
              <w:t>Цялостен ремонт на съществуващата материална база, включително въвеждане на мерки за ЕЕ на Художествена галерия „Владимир Димитров Майстора" – гр. Кюстендил</w:t>
            </w:r>
            <w:r w:rsidR="00087EA1">
              <w:rPr>
                <w:lang w:val="bg-BG"/>
              </w:rPr>
              <w:t>;</w:t>
            </w:r>
          </w:p>
        </w:tc>
      </w:tr>
      <w:tr w:rsidR="00D85EC0" w:rsidRPr="00051FB5" w14:paraId="4671DA03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3662796" w14:textId="0F3D1222" w:rsidR="00D85EC0" w:rsidRPr="00051FB5" w:rsidRDefault="00D85EC0" w:rsidP="001B51A8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Дейност 1.2.6</w:t>
            </w:r>
          </w:p>
        </w:tc>
        <w:tc>
          <w:tcPr>
            <w:tcW w:w="6765" w:type="dxa"/>
          </w:tcPr>
          <w:p w14:paraId="61098CF7" w14:textId="66AC5279" w:rsidR="00D85EC0" w:rsidRPr="00051FB5" w:rsidRDefault="00D85EC0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85EC0">
              <w:rPr>
                <w:lang w:val="bg-BG"/>
              </w:rPr>
              <w:t>Дигитализация на целият фонд от притежавани от Художествена галерия  "Владимир Димитров Майстора", картини и др.</w:t>
            </w:r>
            <w:r w:rsidR="00087EA1">
              <w:rPr>
                <w:lang w:val="bg-BG"/>
              </w:rPr>
              <w:t>;</w:t>
            </w:r>
          </w:p>
        </w:tc>
      </w:tr>
      <w:tr w:rsidR="00ED2A9B" w:rsidRPr="00051FB5" w14:paraId="274AB548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0FE2E8D" w14:textId="07D7F291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</w:t>
            </w:r>
            <w:r w:rsidR="00D85EC0">
              <w:rPr>
                <w:lang w:val="bg-BG"/>
              </w:rPr>
              <w:t>7</w:t>
            </w:r>
          </w:p>
        </w:tc>
        <w:tc>
          <w:tcPr>
            <w:tcW w:w="6765" w:type="dxa"/>
          </w:tcPr>
          <w:p w14:paraId="124CCC6A" w14:textId="77777777" w:rsidR="00ED2A9B" w:rsidRPr="00051FB5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Извършване на довършителни СМР на Художествена галерия „Владимир Димитров – гр. Кюстендил;</w:t>
            </w:r>
          </w:p>
        </w:tc>
      </w:tr>
      <w:tr w:rsidR="00ED2A9B" w:rsidRPr="00051FB5" w14:paraId="09815E86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8195C86" w14:textId="398C85E8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lastRenderedPageBreak/>
              <w:t>Дейност 1.2.</w:t>
            </w:r>
            <w:r w:rsidR="00D85EC0">
              <w:rPr>
                <w:lang w:val="bg-BG"/>
              </w:rPr>
              <w:t>8</w:t>
            </w:r>
          </w:p>
        </w:tc>
        <w:tc>
          <w:tcPr>
            <w:tcW w:w="6765" w:type="dxa"/>
          </w:tcPr>
          <w:p w14:paraId="7FFF8AEB" w14:textId="77777777" w:rsidR="00ED2A9B" w:rsidRPr="00051FB5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Опазване, възстановяване и консервиране на обекти на недвижимото културно наследство;</w:t>
            </w:r>
          </w:p>
        </w:tc>
      </w:tr>
      <w:tr w:rsidR="00ED2A9B" w:rsidRPr="00051FB5" w14:paraId="13CAEABF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313E59D" w14:textId="341B2F2A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</w:t>
            </w:r>
            <w:r w:rsidR="00D85EC0">
              <w:rPr>
                <w:lang w:val="bg-BG"/>
              </w:rPr>
              <w:t>9</w:t>
            </w:r>
          </w:p>
        </w:tc>
        <w:tc>
          <w:tcPr>
            <w:tcW w:w="6765" w:type="dxa"/>
          </w:tcPr>
          <w:p w14:paraId="6D5C94F2" w14:textId="77777777" w:rsidR="00ED2A9B" w:rsidRPr="00051FB5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Изработване на план за опазване и управление на недвижимото културно наследство и охранителни зони;</w:t>
            </w:r>
          </w:p>
        </w:tc>
      </w:tr>
      <w:tr w:rsidR="00ED2A9B" w:rsidRPr="00051FB5" w14:paraId="51A16E97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A9C6B57" w14:textId="6057EBB0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</w:t>
            </w:r>
            <w:r w:rsidR="00E179A3">
              <w:rPr>
                <w:lang w:val="bg-BG"/>
              </w:rPr>
              <w:t>10</w:t>
            </w:r>
          </w:p>
        </w:tc>
        <w:tc>
          <w:tcPr>
            <w:tcW w:w="6765" w:type="dxa"/>
          </w:tcPr>
          <w:p w14:paraId="0DCECD2A" w14:textId="77777777" w:rsidR="00ED2A9B" w:rsidRPr="00051FB5" w:rsidRDefault="00ED2A9B" w:rsidP="00952F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Социализиране на обекти на недвижимото културно наследство чрез изграждане на инфраструктура за достъпност за хора с увреждания;</w:t>
            </w:r>
          </w:p>
        </w:tc>
      </w:tr>
      <w:tr w:rsidR="00ED2A9B" w:rsidRPr="00051FB5" w14:paraId="0175398A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391C88BF" w14:textId="3C8523F7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</w:t>
            </w:r>
            <w:r w:rsidR="00E179A3">
              <w:rPr>
                <w:lang w:val="bg-BG"/>
              </w:rPr>
              <w:t>11</w:t>
            </w:r>
          </w:p>
        </w:tc>
        <w:tc>
          <w:tcPr>
            <w:tcW w:w="6765" w:type="dxa"/>
          </w:tcPr>
          <w:p w14:paraId="16B6E4D3" w14:textId="77777777" w:rsidR="00ED2A9B" w:rsidRPr="00051FB5" w:rsidRDefault="00ED2A9B" w:rsidP="00952F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Обновяването на сградния фонд на Регионален исторически музей “Акад. Йордан Иванов”-Кюстендил;</w:t>
            </w:r>
          </w:p>
        </w:tc>
      </w:tr>
      <w:tr w:rsidR="00ED2A9B" w:rsidRPr="00051FB5" w14:paraId="32A8F244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092D102B" w14:textId="4FD2122F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1.2.1</w:t>
            </w:r>
            <w:r w:rsidR="00E179A3">
              <w:rPr>
                <w:lang w:val="bg-BG"/>
              </w:rPr>
              <w:t>2</w:t>
            </w:r>
          </w:p>
        </w:tc>
        <w:tc>
          <w:tcPr>
            <w:tcW w:w="6765" w:type="dxa"/>
          </w:tcPr>
          <w:p w14:paraId="20D1FB78" w14:textId="77777777" w:rsidR="00ED2A9B" w:rsidRPr="00051FB5" w:rsidRDefault="00ED2A9B" w:rsidP="00952F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      </w:r>
          </w:p>
        </w:tc>
      </w:tr>
      <w:tr w:rsidR="00ED2A9B" w:rsidRPr="00051FB5" w14:paraId="5AA41099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1662D75C" w14:textId="17CC298D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1.2.1</w:t>
            </w:r>
            <w:r w:rsidR="00E179A3">
              <w:rPr>
                <w:lang w:val="bg-BG"/>
              </w:rPr>
              <w:t>3</w:t>
            </w:r>
          </w:p>
        </w:tc>
        <w:tc>
          <w:tcPr>
            <w:tcW w:w="6765" w:type="dxa"/>
          </w:tcPr>
          <w:p w14:paraId="68ECAC8A" w14:textId="77777777" w:rsidR="00ED2A9B" w:rsidRPr="00051FB5" w:rsidRDefault="00ED2A9B" w:rsidP="00952F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Експониране и социализация на археологичните обекти в архитектурния и археологически резерват "Пауталия-Велбъжд";</w:t>
            </w:r>
          </w:p>
        </w:tc>
      </w:tr>
      <w:tr w:rsidR="00ED2A9B" w:rsidRPr="00051FB5" w14:paraId="654E6CAF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31D934C" w14:textId="7EE4DDE4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1.2.1</w:t>
            </w:r>
            <w:r w:rsidR="00E179A3">
              <w:rPr>
                <w:lang w:val="bg-BG"/>
              </w:rPr>
              <w:t>4</w:t>
            </w:r>
          </w:p>
        </w:tc>
        <w:tc>
          <w:tcPr>
            <w:tcW w:w="6765" w:type="dxa"/>
          </w:tcPr>
          <w:p w14:paraId="00A8C306" w14:textId="77777777" w:rsidR="00ED2A9B" w:rsidRPr="00051FB5" w:rsidRDefault="00ED2A9B" w:rsidP="00952F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Създаване на музеен комплекс в обектите зад картинната галерия;</w:t>
            </w:r>
          </w:p>
        </w:tc>
      </w:tr>
      <w:tr w:rsidR="00ED2A9B" w:rsidRPr="00051FB5" w14:paraId="261BE05A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0CAC5590" w14:textId="76CF0FB0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1.2.1</w:t>
            </w:r>
            <w:r w:rsidR="00E179A3">
              <w:rPr>
                <w:lang w:val="bg-BG"/>
              </w:rPr>
              <w:t>5</w:t>
            </w:r>
          </w:p>
        </w:tc>
        <w:tc>
          <w:tcPr>
            <w:tcW w:w="6765" w:type="dxa"/>
          </w:tcPr>
          <w:p w14:paraId="4A5B280A" w14:textId="77777777" w:rsidR="00ED2A9B" w:rsidRPr="00051FB5" w:rsidRDefault="00ED2A9B" w:rsidP="00952F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Реставриране, реконструкция и ремонт, както и възстановяване на дейността на Дервиш баня и Чифте баня като част от съвременната балнеология на града;</w:t>
            </w:r>
          </w:p>
        </w:tc>
      </w:tr>
      <w:tr w:rsidR="00ED2A9B" w:rsidRPr="00051FB5" w14:paraId="2E2177EC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167A9292" w14:textId="161BB7A3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1.2.1</w:t>
            </w:r>
            <w:r w:rsidR="00E179A3">
              <w:rPr>
                <w:lang w:val="bg-BG"/>
              </w:rPr>
              <w:t>6</w:t>
            </w:r>
          </w:p>
        </w:tc>
        <w:tc>
          <w:tcPr>
            <w:tcW w:w="6765" w:type="dxa"/>
          </w:tcPr>
          <w:p w14:paraId="7755B584" w14:textId="5D95E616" w:rsidR="00ED2A9B" w:rsidRPr="00051FB5" w:rsidRDefault="00E179A3" w:rsidP="00952F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="00ED2A9B" w:rsidRPr="00051FB5">
              <w:rPr>
                <w:lang w:val="bg-BG"/>
              </w:rPr>
              <w:t xml:space="preserve">бзавеждане и </w:t>
            </w:r>
            <w:proofErr w:type="spellStart"/>
            <w:r w:rsidR="00ED2A9B" w:rsidRPr="00051FB5">
              <w:rPr>
                <w:lang w:val="bg-BG"/>
              </w:rPr>
              <w:t>оборудвне</w:t>
            </w:r>
            <w:proofErr w:type="spellEnd"/>
            <w:r w:rsidR="00ED2A9B" w:rsidRPr="00051FB5">
              <w:rPr>
                <w:lang w:val="bg-BG"/>
              </w:rPr>
              <w:t xml:space="preserve"> на ХГ "Владимир Димитров -Майстора";</w:t>
            </w:r>
          </w:p>
        </w:tc>
      </w:tr>
      <w:tr w:rsidR="00ED2A9B" w:rsidRPr="00051FB5" w14:paraId="53AA84A3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55027306" w14:textId="59243A3A" w:rsidR="00ED2A9B" w:rsidRPr="00051FB5" w:rsidRDefault="00ED2A9B" w:rsidP="001B51A8">
            <w:pPr>
              <w:jc w:val="left"/>
              <w:rPr>
                <w:lang w:val="bg-BG"/>
              </w:rPr>
            </w:pPr>
            <w:r w:rsidRPr="00051FB5">
              <w:rPr>
                <w:lang w:val="bg-BG"/>
              </w:rPr>
              <w:t>Дейност 1.2.1</w:t>
            </w:r>
            <w:r w:rsidR="00E179A3">
              <w:rPr>
                <w:lang w:val="bg-BG"/>
              </w:rPr>
              <w:t>7</w:t>
            </w:r>
          </w:p>
        </w:tc>
        <w:tc>
          <w:tcPr>
            <w:tcW w:w="6765" w:type="dxa"/>
          </w:tcPr>
          <w:p w14:paraId="5A03824C" w14:textId="77777777" w:rsidR="00ED2A9B" w:rsidRPr="00051FB5" w:rsidRDefault="00ED2A9B" w:rsidP="00952F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51FB5">
              <w:rPr>
                <w:lang w:val="bg-BG"/>
              </w:rPr>
              <w:t>Изграждане, оборудване и обзавеждане на Културно-образователен център и Регионална библиотека.</w:t>
            </w:r>
          </w:p>
        </w:tc>
      </w:tr>
    </w:tbl>
    <w:p w14:paraId="4FAF31B0" w14:textId="77777777" w:rsidR="00ED2A9B" w:rsidRDefault="00ED2A9B" w:rsidP="00ED2A9B">
      <w:pPr>
        <w:rPr>
          <w:b/>
          <w:bCs/>
          <w:color w:val="44546A" w:themeColor="text2"/>
          <w:lang w:val="bg-BG"/>
        </w:rPr>
      </w:pPr>
    </w:p>
    <w:p w14:paraId="0F1209ED" w14:textId="77777777" w:rsidR="00ED2A9B" w:rsidRDefault="00ED2A9B" w:rsidP="00ED2A9B">
      <w:pPr>
        <w:rPr>
          <w:lang w:val="bg-BG"/>
        </w:rPr>
      </w:pPr>
      <w:r w:rsidRPr="00C461D4">
        <w:rPr>
          <w:b/>
          <w:bCs/>
          <w:color w:val="44546A" w:themeColor="text2"/>
          <w:lang w:val="bg-BG"/>
        </w:rPr>
        <w:t>Приоритет 2:</w:t>
      </w:r>
      <w:r>
        <w:rPr>
          <w:lang w:val="bg-BG"/>
        </w:rPr>
        <w:tab/>
        <w:t xml:space="preserve">Създаване на условия за здравословен начин на живот, места за отдих, възстановяване, спорт и развлечение </w:t>
      </w:r>
      <w:r w:rsidRPr="00C461D4">
        <w:rPr>
          <w:b/>
          <w:bCs/>
          <w:color w:val="44546A" w:themeColor="text2"/>
          <w:lang w:val="bg-BG"/>
        </w:rPr>
        <w:t>(ПИРО Кюстендил, Приоритет 1, Мярка 1.3 – Спорт, физическа активност и отдих)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108"/>
        <w:gridCol w:w="6676"/>
      </w:tblGrid>
      <w:tr w:rsidR="001B51A8" w:rsidRPr="007955F9" w14:paraId="34427D23" w14:textId="77777777" w:rsidTr="005D0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7818997A" w14:textId="2696CD9C" w:rsidR="001B51A8" w:rsidRPr="007955F9" w:rsidRDefault="001B51A8" w:rsidP="00952F6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lastRenderedPageBreak/>
              <w:t>Дейност/Проект</w:t>
            </w:r>
          </w:p>
        </w:tc>
        <w:tc>
          <w:tcPr>
            <w:tcW w:w="6676" w:type="dxa"/>
          </w:tcPr>
          <w:p w14:paraId="62C4D594" w14:textId="430462CD" w:rsidR="001B51A8" w:rsidRPr="007955F9" w:rsidRDefault="001B51A8" w:rsidP="001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Кратко описание</w:t>
            </w:r>
          </w:p>
        </w:tc>
      </w:tr>
      <w:tr w:rsidR="00ED2A9B" w:rsidRPr="007955F9" w14:paraId="2B5CFE01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42138C89" w14:textId="77777777" w:rsidR="00ED2A9B" w:rsidRPr="007955F9" w:rsidRDefault="00ED2A9B" w:rsidP="00952F60">
            <w:pPr>
              <w:jc w:val="left"/>
              <w:rPr>
                <w:lang w:val="bg-BG"/>
              </w:rPr>
            </w:pPr>
            <w:r w:rsidRPr="007955F9">
              <w:rPr>
                <w:lang w:val="bg-BG"/>
              </w:rPr>
              <w:t>Дейност 1.3.1</w:t>
            </w:r>
          </w:p>
        </w:tc>
        <w:tc>
          <w:tcPr>
            <w:tcW w:w="6676" w:type="dxa"/>
          </w:tcPr>
          <w:p w14:paraId="03032988" w14:textId="77777777" w:rsidR="00ED2A9B" w:rsidRPr="007955F9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7955F9">
              <w:rPr>
                <w:lang w:val="bg-BG"/>
              </w:rPr>
              <w:t>Изграждане и поддържане на любителска спортна инфраструктура на открито в междублокови пространства, градинки и паркове;</w:t>
            </w:r>
          </w:p>
        </w:tc>
      </w:tr>
      <w:tr w:rsidR="00ED2A9B" w:rsidRPr="007955F9" w14:paraId="18546077" w14:textId="77777777" w:rsidTr="005D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29893DAA" w14:textId="77777777" w:rsidR="00ED2A9B" w:rsidRPr="007955F9" w:rsidRDefault="00ED2A9B" w:rsidP="00952F60">
            <w:pPr>
              <w:jc w:val="left"/>
              <w:rPr>
                <w:lang w:val="bg-BG"/>
              </w:rPr>
            </w:pPr>
            <w:r w:rsidRPr="007955F9">
              <w:rPr>
                <w:lang w:val="bg-BG"/>
              </w:rPr>
              <w:t>Дейност 1.3.3</w:t>
            </w:r>
          </w:p>
        </w:tc>
        <w:tc>
          <w:tcPr>
            <w:tcW w:w="6676" w:type="dxa"/>
          </w:tcPr>
          <w:p w14:paraId="110F7050" w14:textId="77777777" w:rsidR="00ED2A9B" w:rsidRPr="007955F9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7955F9">
              <w:rPr>
                <w:lang w:val="bg-BG"/>
              </w:rPr>
              <w:t>Изграждане, реконструкция, ремонт, оборудване и/или обзавеждане на спортна инфраструктура, включително и за състезателен спорт;</w:t>
            </w:r>
          </w:p>
        </w:tc>
      </w:tr>
      <w:tr w:rsidR="00ED2A9B" w:rsidRPr="007955F9" w14:paraId="41B09E18" w14:textId="77777777" w:rsidTr="005D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78057FEE" w14:textId="77777777" w:rsidR="00ED2A9B" w:rsidRPr="007955F9" w:rsidRDefault="00ED2A9B" w:rsidP="00952F60">
            <w:pPr>
              <w:jc w:val="left"/>
              <w:rPr>
                <w:lang w:val="bg-BG"/>
              </w:rPr>
            </w:pPr>
            <w:r w:rsidRPr="007955F9">
              <w:rPr>
                <w:lang w:val="bg-BG"/>
              </w:rPr>
              <w:t>Дейност 1.3.4</w:t>
            </w:r>
          </w:p>
        </w:tc>
        <w:tc>
          <w:tcPr>
            <w:tcW w:w="6676" w:type="dxa"/>
          </w:tcPr>
          <w:p w14:paraId="0609D157" w14:textId="2530D344" w:rsidR="00ED2A9B" w:rsidRPr="007955F9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7955F9">
              <w:rPr>
                <w:lang w:val="bg-BG"/>
              </w:rPr>
              <w:t>Изграждане на съвременна мултифункционална спортна зала</w:t>
            </w:r>
            <w:r w:rsidR="00087EA1">
              <w:rPr>
                <w:lang w:val="bg-BG"/>
              </w:rPr>
              <w:t>.</w:t>
            </w:r>
          </w:p>
        </w:tc>
      </w:tr>
    </w:tbl>
    <w:p w14:paraId="2FADCDFF" w14:textId="77777777" w:rsidR="00ED2A9B" w:rsidRDefault="00ED2A9B" w:rsidP="00ED2A9B">
      <w:pPr>
        <w:rPr>
          <w:b/>
          <w:bCs/>
          <w:color w:val="44546A" w:themeColor="text2"/>
          <w:lang w:val="bg-BG"/>
        </w:rPr>
      </w:pPr>
    </w:p>
    <w:p w14:paraId="39C469DB" w14:textId="3CABEC0A" w:rsidR="00ED2A9B" w:rsidRDefault="00ED2A9B" w:rsidP="00ED2A9B">
      <w:pPr>
        <w:rPr>
          <w:b/>
          <w:bCs/>
          <w:color w:val="44546A" w:themeColor="text2"/>
          <w:lang w:val="bg-BG"/>
        </w:rPr>
      </w:pPr>
      <w:r w:rsidRPr="00E85DCF">
        <w:rPr>
          <w:b/>
          <w:bCs/>
          <w:color w:val="44546A" w:themeColor="text2"/>
          <w:lang w:val="bg-BG"/>
        </w:rPr>
        <w:t>Приоритет 3:</w:t>
      </w:r>
      <w:r>
        <w:rPr>
          <w:lang w:val="bg-BG"/>
        </w:rPr>
        <w:tab/>
        <w:t xml:space="preserve">Свързаност, </w:t>
      </w:r>
      <w:proofErr w:type="spellStart"/>
      <w:r>
        <w:rPr>
          <w:lang w:val="bg-BG"/>
        </w:rPr>
        <w:t>досъпност</w:t>
      </w:r>
      <w:proofErr w:type="spellEnd"/>
      <w:r>
        <w:rPr>
          <w:lang w:val="bg-BG"/>
        </w:rPr>
        <w:t xml:space="preserve"> и устойчива мобилност </w:t>
      </w:r>
      <w:r w:rsidRPr="00E85DCF">
        <w:rPr>
          <w:b/>
          <w:bCs/>
          <w:color w:val="44546A" w:themeColor="text2"/>
          <w:lang w:val="bg-BG"/>
        </w:rPr>
        <w:t xml:space="preserve">(ПИРО Кюстендил, </w:t>
      </w:r>
      <w:proofErr w:type="spellStart"/>
      <w:r w:rsidRPr="00E85DCF">
        <w:rPr>
          <w:b/>
          <w:bCs/>
          <w:color w:val="44546A" w:themeColor="text2"/>
          <w:lang w:val="bg-BG"/>
        </w:rPr>
        <w:t>Прироритет</w:t>
      </w:r>
      <w:proofErr w:type="spellEnd"/>
      <w:r w:rsidRPr="00E85DCF">
        <w:rPr>
          <w:b/>
          <w:bCs/>
          <w:color w:val="44546A" w:themeColor="text2"/>
          <w:lang w:val="bg-BG"/>
        </w:rPr>
        <w:t xml:space="preserve"> 2, Мярка 2.1 – Свързаност, достъпност и устойчива мобилност)</w:t>
      </w:r>
    </w:p>
    <w:p w14:paraId="2A8B22F6" w14:textId="77777777" w:rsidR="004973C9" w:rsidRDefault="004973C9" w:rsidP="00ED2A9B">
      <w:pPr>
        <w:rPr>
          <w:b/>
          <w:bCs/>
          <w:color w:val="44546A" w:themeColor="text2"/>
          <w:lang w:val="bg-BG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969"/>
        <w:gridCol w:w="6939"/>
      </w:tblGrid>
      <w:tr w:rsidR="001B51A8" w:rsidRPr="00262377" w14:paraId="5E249C5A" w14:textId="77777777" w:rsidTr="001B5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FD37127" w14:textId="6F612E13" w:rsidR="001B51A8" w:rsidRPr="001B51A8" w:rsidRDefault="001B51A8" w:rsidP="00404F28">
            <w:pPr>
              <w:jc w:val="left"/>
              <w:rPr>
                <w:szCs w:val="24"/>
                <w:lang w:val="bg-BG"/>
              </w:rPr>
            </w:pPr>
            <w:r w:rsidRPr="001B51A8">
              <w:rPr>
                <w:szCs w:val="24"/>
                <w:lang w:val="bg-BG"/>
              </w:rPr>
              <w:t>Дейност/Проект</w:t>
            </w:r>
          </w:p>
        </w:tc>
        <w:tc>
          <w:tcPr>
            <w:tcW w:w="6939" w:type="dxa"/>
          </w:tcPr>
          <w:p w14:paraId="4DA8C1EE" w14:textId="65C1F9B1" w:rsidR="001B51A8" w:rsidRPr="001B51A8" w:rsidRDefault="001B51A8" w:rsidP="001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r w:rsidRPr="001B51A8">
              <w:rPr>
                <w:szCs w:val="24"/>
                <w:lang w:val="bg-BG"/>
              </w:rPr>
              <w:t>Кратко описание</w:t>
            </w:r>
          </w:p>
        </w:tc>
      </w:tr>
      <w:tr w:rsidR="00404F28" w:rsidRPr="00262377" w14:paraId="28119A40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2853A445" w14:textId="189F444C" w:rsidR="00404F28" w:rsidRPr="001B51A8" w:rsidRDefault="00404F28" w:rsidP="001B51A8">
            <w:pPr>
              <w:jc w:val="left"/>
              <w:rPr>
                <w:szCs w:val="24"/>
                <w:lang w:val="bg-BG"/>
              </w:rPr>
            </w:pPr>
            <w:proofErr w:type="spellStart"/>
            <w:r w:rsidRPr="001B51A8">
              <w:rPr>
                <w:szCs w:val="24"/>
              </w:rPr>
              <w:t>Дейност</w:t>
            </w:r>
            <w:proofErr w:type="spellEnd"/>
            <w:r w:rsidRPr="001B51A8">
              <w:rPr>
                <w:szCs w:val="24"/>
              </w:rPr>
              <w:t xml:space="preserve"> 2.1.5</w:t>
            </w:r>
          </w:p>
        </w:tc>
        <w:tc>
          <w:tcPr>
            <w:tcW w:w="6939" w:type="dxa"/>
          </w:tcPr>
          <w:p w14:paraId="2BD1BB77" w14:textId="36C8FD5A" w:rsidR="00404F28" w:rsidRPr="004973C9" w:rsidRDefault="00404F28" w:rsidP="0040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2C5B80">
              <w:rPr>
                <w:color w:val="000000"/>
                <w:szCs w:val="24"/>
              </w:rPr>
              <w:t>Монтаж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енергоспестяващо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улично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осветление</w:t>
            </w:r>
            <w:proofErr w:type="spellEnd"/>
            <w:r w:rsidRPr="002C5B80">
              <w:rPr>
                <w:color w:val="000000"/>
                <w:szCs w:val="24"/>
              </w:rPr>
              <w:t xml:space="preserve"> и </w:t>
            </w:r>
            <w:proofErr w:type="spellStart"/>
            <w:r w:rsidRPr="002C5B80">
              <w:rPr>
                <w:color w:val="000000"/>
                <w:szCs w:val="24"/>
              </w:rPr>
              <w:t>системи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охрана</w:t>
            </w:r>
            <w:proofErr w:type="spellEnd"/>
            <w:r w:rsidRPr="002C5B80">
              <w:rPr>
                <w:color w:val="000000"/>
                <w:szCs w:val="24"/>
              </w:rPr>
              <w:t xml:space="preserve"> и </w:t>
            </w:r>
            <w:proofErr w:type="spellStart"/>
            <w:r w:rsidRPr="002C5B80">
              <w:rPr>
                <w:color w:val="000000"/>
                <w:szCs w:val="24"/>
              </w:rPr>
              <w:t>борба</w:t>
            </w:r>
            <w:proofErr w:type="spellEnd"/>
            <w:r w:rsidRPr="002C5B80">
              <w:rPr>
                <w:color w:val="000000"/>
                <w:szCs w:val="24"/>
              </w:rPr>
              <w:t xml:space="preserve"> с </w:t>
            </w:r>
            <w:proofErr w:type="spellStart"/>
            <w:r w:rsidRPr="002C5B80">
              <w:rPr>
                <w:color w:val="000000"/>
                <w:szCs w:val="24"/>
              </w:rPr>
              <w:t>престъпността</w:t>
            </w:r>
            <w:proofErr w:type="spellEnd"/>
            <w:r w:rsidRPr="002C5B80">
              <w:rPr>
                <w:color w:val="000000"/>
                <w:szCs w:val="24"/>
              </w:rPr>
              <w:t xml:space="preserve"> - </w:t>
            </w:r>
            <w:proofErr w:type="spellStart"/>
            <w:r w:rsidRPr="002C5B80">
              <w:rPr>
                <w:color w:val="000000"/>
                <w:szCs w:val="24"/>
              </w:rPr>
              <w:t>монтаж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осветление</w:t>
            </w:r>
            <w:proofErr w:type="spellEnd"/>
            <w:r w:rsidRPr="002C5B80">
              <w:rPr>
                <w:color w:val="000000"/>
                <w:szCs w:val="24"/>
              </w:rPr>
              <w:t xml:space="preserve"> в </w:t>
            </w:r>
            <w:proofErr w:type="spellStart"/>
            <w:r w:rsidRPr="002C5B80">
              <w:rPr>
                <w:color w:val="000000"/>
                <w:szCs w:val="24"/>
              </w:rPr>
              <w:t>паркове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системи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видеонаблюдение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обществени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места</w:t>
            </w:r>
            <w:proofErr w:type="spellEnd"/>
            <w:r w:rsidRPr="002C5B80">
              <w:rPr>
                <w:color w:val="000000"/>
                <w:szCs w:val="24"/>
              </w:rPr>
              <w:t xml:space="preserve"> и </w:t>
            </w:r>
            <w:proofErr w:type="spellStart"/>
            <w:r w:rsidRPr="002C5B80">
              <w:rPr>
                <w:color w:val="000000"/>
                <w:szCs w:val="24"/>
              </w:rPr>
              <w:t>др</w:t>
            </w:r>
            <w:proofErr w:type="spellEnd"/>
            <w:r w:rsidRPr="002C5B80">
              <w:rPr>
                <w:color w:val="000000"/>
                <w:szCs w:val="24"/>
              </w:rPr>
              <w:t xml:space="preserve">. </w:t>
            </w:r>
            <w:proofErr w:type="spellStart"/>
            <w:r w:rsidRPr="002C5B80">
              <w:rPr>
                <w:color w:val="000000"/>
                <w:szCs w:val="24"/>
              </w:rPr>
              <w:t>като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част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от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изграждането</w:t>
            </w:r>
            <w:proofErr w:type="spellEnd"/>
            <w:r w:rsidRPr="002C5B80">
              <w:rPr>
                <w:color w:val="000000"/>
                <w:szCs w:val="24"/>
              </w:rPr>
              <w:t xml:space="preserve"> и </w:t>
            </w:r>
            <w:proofErr w:type="spellStart"/>
            <w:r w:rsidRPr="002C5B80">
              <w:rPr>
                <w:color w:val="000000"/>
                <w:szCs w:val="24"/>
              </w:rPr>
              <w:t>рехабилитацията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другите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физически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елементи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градската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среда</w:t>
            </w:r>
            <w:proofErr w:type="spellEnd"/>
            <w:r w:rsidRPr="002C5B80">
              <w:rPr>
                <w:color w:val="000000"/>
                <w:szCs w:val="24"/>
              </w:rPr>
              <w:t xml:space="preserve"> (</w:t>
            </w:r>
            <w:proofErr w:type="spellStart"/>
            <w:r w:rsidRPr="002C5B80">
              <w:rPr>
                <w:color w:val="000000"/>
                <w:szCs w:val="24"/>
              </w:rPr>
              <w:t>уличната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мрежа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площите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паркиране</w:t>
            </w:r>
            <w:proofErr w:type="spellEnd"/>
            <w:r w:rsidRPr="002C5B80">
              <w:rPr>
                <w:color w:val="000000"/>
                <w:szCs w:val="24"/>
              </w:rPr>
              <w:t>)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404F28" w:rsidRPr="00262377" w14:paraId="4BA28B59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0122D4FE" w14:textId="63829E2F" w:rsidR="00404F28" w:rsidRPr="001B51A8" w:rsidRDefault="00404F28" w:rsidP="001B51A8">
            <w:pPr>
              <w:jc w:val="left"/>
              <w:rPr>
                <w:szCs w:val="24"/>
                <w:lang w:val="bg-BG"/>
              </w:rPr>
            </w:pPr>
            <w:proofErr w:type="spellStart"/>
            <w:r w:rsidRPr="001B51A8">
              <w:rPr>
                <w:szCs w:val="24"/>
              </w:rPr>
              <w:t>Дейност</w:t>
            </w:r>
            <w:proofErr w:type="spellEnd"/>
            <w:r w:rsidRPr="001B51A8">
              <w:rPr>
                <w:szCs w:val="24"/>
              </w:rPr>
              <w:t xml:space="preserve"> 2.1.6</w:t>
            </w:r>
          </w:p>
        </w:tc>
        <w:tc>
          <w:tcPr>
            <w:tcW w:w="6939" w:type="dxa"/>
          </w:tcPr>
          <w:p w14:paraId="3051C295" w14:textId="3E3BF3E7" w:rsidR="00404F28" w:rsidRPr="004973C9" w:rsidRDefault="00404F28" w:rsidP="00404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2C5B80">
              <w:rPr>
                <w:color w:val="000000"/>
                <w:szCs w:val="24"/>
              </w:rPr>
              <w:t>Въвеждане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системи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контролиран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достъп</w:t>
            </w:r>
            <w:proofErr w:type="spellEnd"/>
            <w:r w:rsidRPr="002C5B80">
              <w:rPr>
                <w:color w:val="000000"/>
                <w:szCs w:val="24"/>
              </w:rPr>
              <w:t xml:space="preserve"> в </w:t>
            </w:r>
            <w:proofErr w:type="spellStart"/>
            <w:r w:rsidRPr="002C5B80">
              <w:rPr>
                <w:color w:val="000000"/>
                <w:szCs w:val="24"/>
              </w:rPr>
              <w:t>пешеходни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зони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МПС, </w:t>
            </w:r>
            <w:proofErr w:type="spellStart"/>
            <w:r w:rsidRPr="002C5B80">
              <w:rPr>
                <w:color w:val="000000"/>
                <w:szCs w:val="24"/>
              </w:rPr>
              <w:t>механични</w:t>
            </w:r>
            <w:proofErr w:type="spellEnd"/>
            <w:r w:rsidRPr="002C5B80">
              <w:rPr>
                <w:color w:val="000000"/>
                <w:szCs w:val="24"/>
              </w:rPr>
              <w:t>/</w:t>
            </w:r>
            <w:proofErr w:type="spellStart"/>
            <w:r w:rsidRPr="002C5B80">
              <w:rPr>
                <w:color w:val="000000"/>
                <w:szCs w:val="24"/>
              </w:rPr>
              <w:t>хидравлични</w:t>
            </w:r>
            <w:proofErr w:type="spellEnd"/>
            <w:r w:rsidRPr="002C5B80">
              <w:rPr>
                <w:color w:val="000000"/>
                <w:szCs w:val="24"/>
              </w:rPr>
              <w:t>/</w:t>
            </w:r>
            <w:proofErr w:type="spellStart"/>
            <w:r w:rsidRPr="002C5B80">
              <w:rPr>
                <w:color w:val="000000"/>
                <w:szCs w:val="24"/>
              </w:rPr>
              <w:t>електрически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прегради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недопускащи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достъп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МПС в </w:t>
            </w:r>
            <w:proofErr w:type="spellStart"/>
            <w:r w:rsidRPr="002C5B80">
              <w:rPr>
                <w:color w:val="000000"/>
                <w:szCs w:val="24"/>
              </w:rPr>
              <w:t>пешеходните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зони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но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спускащи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се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при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подаден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сигнал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от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линейка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пожарна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кола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полицейски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автомобил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автомобили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почистване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които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позволяват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влизане</w:t>
            </w:r>
            <w:proofErr w:type="spellEnd"/>
            <w:r w:rsidRPr="002C5B80">
              <w:rPr>
                <w:color w:val="000000"/>
                <w:szCs w:val="24"/>
              </w:rPr>
              <w:t xml:space="preserve"> в </w:t>
            </w:r>
            <w:proofErr w:type="spellStart"/>
            <w:r w:rsidRPr="002C5B80">
              <w:rPr>
                <w:color w:val="000000"/>
                <w:szCs w:val="24"/>
              </w:rPr>
              <w:t>тях</w:t>
            </w:r>
            <w:proofErr w:type="spellEnd"/>
            <w:r w:rsidRPr="002C5B80">
              <w:rPr>
                <w:color w:val="000000"/>
                <w:szCs w:val="24"/>
              </w:rPr>
              <w:t xml:space="preserve"> и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други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автомобили</w:t>
            </w:r>
            <w:proofErr w:type="spellEnd"/>
            <w:r w:rsidRPr="002C5B80">
              <w:rPr>
                <w:color w:val="000000"/>
                <w:szCs w:val="24"/>
              </w:rPr>
              <w:t xml:space="preserve"> (</w:t>
            </w:r>
            <w:proofErr w:type="spellStart"/>
            <w:r w:rsidRPr="002C5B80">
              <w:rPr>
                <w:color w:val="000000"/>
                <w:szCs w:val="24"/>
              </w:rPr>
              <w:t>например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доставчици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магазини</w:t>
            </w:r>
            <w:proofErr w:type="spellEnd"/>
            <w:r w:rsidRPr="002C5B80">
              <w:rPr>
                <w:color w:val="000000"/>
                <w:szCs w:val="24"/>
              </w:rPr>
              <w:t xml:space="preserve"> и </w:t>
            </w:r>
            <w:proofErr w:type="spellStart"/>
            <w:r w:rsidRPr="002C5B80">
              <w:rPr>
                <w:color w:val="000000"/>
                <w:szCs w:val="24"/>
              </w:rPr>
              <w:t>др</w:t>
            </w:r>
            <w:proofErr w:type="spellEnd"/>
            <w:r w:rsidRPr="002C5B80">
              <w:rPr>
                <w:color w:val="000000"/>
                <w:szCs w:val="24"/>
              </w:rPr>
              <w:t xml:space="preserve">.) в </w:t>
            </w:r>
            <w:proofErr w:type="spellStart"/>
            <w:r w:rsidRPr="002C5B80">
              <w:rPr>
                <w:color w:val="000000"/>
                <w:szCs w:val="24"/>
              </w:rPr>
              <w:t>точно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регламентирани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часове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позволен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достъп</w:t>
            </w:r>
            <w:proofErr w:type="spellEnd"/>
            <w:r w:rsidRPr="002C5B80">
              <w:rPr>
                <w:color w:val="000000"/>
                <w:szCs w:val="24"/>
              </w:rPr>
              <w:t xml:space="preserve">, </w:t>
            </w:r>
            <w:proofErr w:type="spellStart"/>
            <w:r w:rsidRPr="002C5B80">
              <w:rPr>
                <w:color w:val="000000"/>
                <w:szCs w:val="24"/>
              </w:rPr>
              <w:t>връзка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със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системата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за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видео</w:t>
            </w:r>
            <w:proofErr w:type="spellEnd"/>
            <w:r w:rsidRPr="002C5B80">
              <w:rPr>
                <w:color w:val="000000"/>
                <w:szCs w:val="24"/>
              </w:rPr>
              <w:t xml:space="preserve"> </w:t>
            </w:r>
            <w:proofErr w:type="spellStart"/>
            <w:r w:rsidRPr="002C5B80">
              <w:rPr>
                <w:color w:val="000000"/>
                <w:szCs w:val="24"/>
              </w:rPr>
              <w:t>наблюдение</w:t>
            </w:r>
            <w:proofErr w:type="spellEnd"/>
            <w:r w:rsidRPr="002C5B80">
              <w:rPr>
                <w:color w:val="000000"/>
                <w:szCs w:val="24"/>
              </w:rPr>
              <w:t xml:space="preserve"> и </w:t>
            </w:r>
            <w:proofErr w:type="spellStart"/>
            <w:r w:rsidRPr="002C5B80">
              <w:rPr>
                <w:color w:val="000000"/>
                <w:szCs w:val="24"/>
              </w:rPr>
              <w:t>т.н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.;</w:t>
            </w:r>
          </w:p>
        </w:tc>
      </w:tr>
      <w:tr w:rsidR="00ED2A9B" w:rsidRPr="00262377" w14:paraId="1A2D056B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3F1DD591" w14:textId="5B077A08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</w:t>
            </w:r>
            <w:r w:rsidR="002C5B80" w:rsidRPr="001B51A8">
              <w:rPr>
                <w:lang w:val="bg-BG"/>
              </w:rPr>
              <w:t>7</w:t>
            </w:r>
          </w:p>
        </w:tc>
        <w:tc>
          <w:tcPr>
            <w:tcW w:w="6939" w:type="dxa"/>
          </w:tcPr>
          <w:p w14:paraId="769701CD" w14:textId="5DDA9604" w:rsidR="00ED2A9B" w:rsidRPr="00262377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Изграждане/обновяване/реконструкция на съоръжения към уличната инфраструктура - надлези, подлези и др.;</w:t>
            </w:r>
          </w:p>
        </w:tc>
      </w:tr>
      <w:tr w:rsidR="00ED2A9B" w:rsidRPr="00262377" w14:paraId="1C71A7C3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4C359BBC" w14:textId="0BDC75F4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</w:t>
            </w:r>
            <w:r w:rsidR="002C5B80" w:rsidRPr="001B51A8">
              <w:rPr>
                <w:lang w:val="bg-BG"/>
              </w:rPr>
              <w:t>8</w:t>
            </w:r>
          </w:p>
        </w:tc>
        <w:tc>
          <w:tcPr>
            <w:tcW w:w="6939" w:type="dxa"/>
          </w:tcPr>
          <w:p w14:paraId="3FA4482C" w14:textId="77777777" w:rsidR="00ED2A9B" w:rsidRPr="00262377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Подобряване състоянието и достъпността, както и поддържане функциите на ЖП гарите и спирки, обслужващи общината;</w:t>
            </w:r>
          </w:p>
        </w:tc>
      </w:tr>
      <w:tr w:rsidR="00ED2A9B" w:rsidRPr="00262377" w14:paraId="36ED5A70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4F3DAD45" w14:textId="2C56813E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</w:t>
            </w:r>
            <w:r w:rsidR="002C5B80" w:rsidRPr="001B51A8">
              <w:rPr>
                <w:lang w:val="bg-BG"/>
              </w:rPr>
              <w:t>9</w:t>
            </w:r>
          </w:p>
        </w:tc>
        <w:tc>
          <w:tcPr>
            <w:tcW w:w="6939" w:type="dxa"/>
          </w:tcPr>
          <w:p w14:paraId="0C2D0A35" w14:textId="77777777" w:rsidR="00ED2A9B" w:rsidRPr="00262377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Доизграждане, подобряване и поддържане в добро състояние на общинската пътна мрежа;</w:t>
            </w:r>
          </w:p>
        </w:tc>
      </w:tr>
      <w:tr w:rsidR="00ED2A9B" w:rsidRPr="00262377" w14:paraId="3B991A95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4AB34398" w14:textId="68CBA070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lastRenderedPageBreak/>
              <w:t>Дейност 2.1.</w:t>
            </w:r>
            <w:r w:rsidR="002C5B80" w:rsidRPr="001B51A8">
              <w:rPr>
                <w:lang w:val="bg-BG"/>
              </w:rPr>
              <w:t>10</w:t>
            </w:r>
          </w:p>
        </w:tc>
        <w:tc>
          <w:tcPr>
            <w:tcW w:w="6939" w:type="dxa"/>
          </w:tcPr>
          <w:p w14:paraId="5A34EDF1" w14:textId="77777777" w:rsidR="00ED2A9B" w:rsidRPr="00262377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Развитие на инфраструктурната маршрутна мрежа с нови дестинации до по-отдалечени жилищни райони и населени места в общината;</w:t>
            </w:r>
          </w:p>
        </w:tc>
      </w:tr>
      <w:tr w:rsidR="00ED2A9B" w:rsidRPr="00262377" w14:paraId="07EF4935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7B9D8C69" w14:textId="18AC79A5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</w:t>
            </w:r>
            <w:r w:rsidR="002C5B80" w:rsidRPr="001B51A8">
              <w:rPr>
                <w:lang w:val="bg-BG"/>
              </w:rPr>
              <w:t>11</w:t>
            </w:r>
          </w:p>
        </w:tc>
        <w:tc>
          <w:tcPr>
            <w:tcW w:w="6939" w:type="dxa"/>
          </w:tcPr>
          <w:p w14:paraId="66208085" w14:textId="39050BEA" w:rsidR="00ED2A9B" w:rsidRPr="00262377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Развитие на инфраструктура за велосипеден транспорт – велосипедни алеи, паркинги за велосипеди, специализирани пътни знаци, сигнализация и др.;</w:t>
            </w:r>
          </w:p>
        </w:tc>
      </w:tr>
      <w:tr w:rsidR="00ED2A9B" w:rsidRPr="00262377" w14:paraId="755D4738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01D83666" w14:textId="19B189AE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</w:t>
            </w:r>
            <w:r w:rsidR="002C5B80" w:rsidRPr="001B51A8">
              <w:rPr>
                <w:lang w:val="bg-BG"/>
              </w:rPr>
              <w:t>12</w:t>
            </w:r>
          </w:p>
        </w:tc>
        <w:tc>
          <w:tcPr>
            <w:tcW w:w="6939" w:type="dxa"/>
          </w:tcPr>
          <w:p w14:paraId="5EAB86BF" w14:textId="77777777" w:rsidR="00ED2A9B" w:rsidRPr="00262377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Благоустрояване на пешеходна централна зона;</w:t>
            </w:r>
          </w:p>
        </w:tc>
      </w:tr>
      <w:tr w:rsidR="00ED2A9B" w:rsidRPr="00262377" w14:paraId="332D12C0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16822D87" w14:textId="3069C241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2.1.1</w:t>
            </w:r>
            <w:r w:rsidR="002C5B80" w:rsidRPr="001B51A8">
              <w:rPr>
                <w:lang w:val="bg-BG"/>
              </w:rPr>
              <w:t>3</w:t>
            </w:r>
          </w:p>
        </w:tc>
        <w:tc>
          <w:tcPr>
            <w:tcW w:w="6939" w:type="dxa"/>
          </w:tcPr>
          <w:p w14:paraId="1B194307" w14:textId="77777777" w:rsidR="00ED2A9B" w:rsidRPr="00262377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Целогодишна поддръжка на пътната маркировка и сезонно почистване и поддържане на пътната настилка на общинската пътна мрежа;</w:t>
            </w:r>
          </w:p>
        </w:tc>
      </w:tr>
      <w:tr w:rsidR="00ED2A9B" w:rsidRPr="00262377" w14:paraId="092BBB25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633513DC" w14:textId="225F3C8C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2.1.1</w:t>
            </w:r>
            <w:r w:rsidR="002C5B80" w:rsidRPr="001B51A8">
              <w:rPr>
                <w:lang w:val="bg-BG"/>
              </w:rPr>
              <w:t>4</w:t>
            </w:r>
          </w:p>
        </w:tc>
        <w:tc>
          <w:tcPr>
            <w:tcW w:w="6939" w:type="dxa"/>
          </w:tcPr>
          <w:p w14:paraId="0647BD09" w14:textId="77777777" w:rsidR="00ED2A9B" w:rsidRPr="00262377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Осигуряване на достъпна среда за хора с увреждания до обществени сгради;</w:t>
            </w:r>
          </w:p>
        </w:tc>
      </w:tr>
      <w:tr w:rsidR="00ED2A9B" w:rsidRPr="00262377" w14:paraId="57E88F01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6DB728BF" w14:textId="08C88990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2.1.1</w:t>
            </w:r>
            <w:r w:rsidR="002C5B80" w:rsidRPr="001B51A8">
              <w:rPr>
                <w:lang w:val="bg-BG"/>
              </w:rPr>
              <w:t>5</w:t>
            </w:r>
          </w:p>
        </w:tc>
        <w:tc>
          <w:tcPr>
            <w:tcW w:w="6939" w:type="dxa"/>
          </w:tcPr>
          <w:p w14:paraId="26A30AF8" w14:textId="77777777" w:rsidR="00ED2A9B" w:rsidRPr="00262377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      </w:r>
          </w:p>
        </w:tc>
      </w:tr>
      <w:tr w:rsidR="00ED2A9B" w:rsidRPr="00262377" w14:paraId="56205338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0FC2FB13" w14:textId="3479ED4F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2.1.1</w:t>
            </w:r>
            <w:r w:rsidR="002C5B80" w:rsidRPr="001B51A8">
              <w:rPr>
                <w:lang w:val="bg-BG"/>
              </w:rPr>
              <w:t>8</w:t>
            </w:r>
          </w:p>
        </w:tc>
        <w:tc>
          <w:tcPr>
            <w:tcW w:w="6939" w:type="dxa"/>
          </w:tcPr>
          <w:p w14:paraId="4626B5FC" w14:textId="77777777" w:rsidR="00ED2A9B" w:rsidRPr="00262377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Подобряване на физическото свързване на териториите, включително нови гранични преходи, мостове и др., както и инвестиции за подобряване на обществения достъп до информационни и комуникационни технологии, включително за трансгранична информация и комуникация;</w:t>
            </w:r>
          </w:p>
        </w:tc>
      </w:tr>
      <w:tr w:rsidR="00ED2A9B" w:rsidRPr="00262377" w14:paraId="52BABD52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312580E8" w14:textId="4CEB1601" w:rsidR="00ED2A9B" w:rsidRPr="001B51A8" w:rsidRDefault="00ED2A9B" w:rsidP="001B51A8">
            <w:pPr>
              <w:jc w:val="left"/>
              <w:rPr>
                <w:lang w:val="bg-BG"/>
              </w:rPr>
            </w:pPr>
            <w:r w:rsidRPr="001B51A8">
              <w:rPr>
                <w:lang w:val="bg-BG"/>
              </w:rPr>
              <w:t>Дейност 2.1.</w:t>
            </w:r>
            <w:r w:rsidR="002C5B80" w:rsidRPr="001B51A8">
              <w:rPr>
                <w:lang w:val="bg-BG"/>
              </w:rPr>
              <w:t>21</w:t>
            </w:r>
          </w:p>
        </w:tc>
        <w:tc>
          <w:tcPr>
            <w:tcW w:w="6939" w:type="dxa"/>
          </w:tcPr>
          <w:p w14:paraId="06CF1DE6" w14:textId="77777777" w:rsidR="00ED2A9B" w:rsidRPr="00262377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Модернизиране на митническата инфраструктура, оборудването и системите по външните граници на ЕС и на граничните контролно-пропускателни пунктове;</w:t>
            </w:r>
          </w:p>
        </w:tc>
      </w:tr>
      <w:tr w:rsidR="002C5B80" w:rsidRPr="00262377" w14:paraId="46ED1D56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02FF0695" w14:textId="4C931C45" w:rsidR="002C5B80" w:rsidRPr="001B51A8" w:rsidRDefault="002C5B80" w:rsidP="001B51A8">
            <w:pPr>
              <w:jc w:val="left"/>
              <w:rPr>
                <w:lang w:val="bg-BG"/>
              </w:rPr>
            </w:pPr>
            <w:proofErr w:type="spellStart"/>
            <w:r w:rsidRPr="001B51A8">
              <w:t>Дейност</w:t>
            </w:r>
            <w:proofErr w:type="spellEnd"/>
            <w:r w:rsidRPr="001B51A8">
              <w:t xml:space="preserve"> 2.1.22</w:t>
            </w:r>
          </w:p>
        </w:tc>
        <w:tc>
          <w:tcPr>
            <w:tcW w:w="6939" w:type="dxa"/>
          </w:tcPr>
          <w:p w14:paraId="0CAC3EAD" w14:textId="42B073D5" w:rsidR="002C5B80" w:rsidRPr="00262377" w:rsidRDefault="002C5B80" w:rsidP="002C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 w:rsidRPr="00A7191B">
              <w:t>Проекти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за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прокарване</w:t>
            </w:r>
            <w:proofErr w:type="spellEnd"/>
            <w:r w:rsidRPr="00A7191B">
              <w:t xml:space="preserve"> и/</w:t>
            </w:r>
            <w:proofErr w:type="spellStart"/>
            <w:r w:rsidRPr="00A7191B">
              <w:t>или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благоустрояване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на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улици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във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всички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населени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места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на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територията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на</w:t>
            </w:r>
            <w:proofErr w:type="spellEnd"/>
            <w:r w:rsidRPr="00A7191B">
              <w:t xml:space="preserve"> </w:t>
            </w:r>
            <w:proofErr w:type="spellStart"/>
            <w:r w:rsidRPr="00A7191B">
              <w:t>общината</w:t>
            </w:r>
            <w:proofErr w:type="spellEnd"/>
            <w:r w:rsidRPr="00A7191B">
              <w:t xml:space="preserve">; </w:t>
            </w:r>
          </w:p>
        </w:tc>
      </w:tr>
      <w:tr w:rsidR="002C5B80" w:rsidRPr="00262377" w14:paraId="36C85128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50A42A2D" w14:textId="6B0BD8E6" w:rsidR="002C5B80" w:rsidRPr="001B51A8" w:rsidRDefault="002C5B80" w:rsidP="001B51A8">
            <w:pPr>
              <w:jc w:val="left"/>
              <w:rPr>
                <w:lang w:val="bg-BG"/>
              </w:rPr>
            </w:pPr>
            <w:proofErr w:type="spellStart"/>
            <w:r w:rsidRPr="001B51A8">
              <w:t>Дейност</w:t>
            </w:r>
            <w:proofErr w:type="spellEnd"/>
            <w:r w:rsidRPr="001B51A8">
              <w:t xml:space="preserve"> 2.1.23</w:t>
            </w:r>
          </w:p>
        </w:tc>
        <w:tc>
          <w:tcPr>
            <w:tcW w:w="6939" w:type="dxa"/>
          </w:tcPr>
          <w:p w14:paraId="44F2EF04" w14:textId="408CD0D0" w:rsidR="002C5B80" w:rsidRPr="00262377" w:rsidRDefault="002C5B80" w:rsidP="002C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 w:rsidRPr="006F77F7">
              <w:t>Закупуване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на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електрически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подвижен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състав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за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организиране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на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градски</w:t>
            </w:r>
            <w:proofErr w:type="spellEnd"/>
            <w:r w:rsidRPr="006F77F7">
              <w:t xml:space="preserve"> и </w:t>
            </w:r>
            <w:proofErr w:type="spellStart"/>
            <w:r w:rsidRPr="006F77F7">
              <w:t>междуселищен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транспорт</w:t>
            </w:r>
            <w:proofErr w:type="spellEnd"/>
            <w:r w:rsidRPr="006F77F7">
              <w:t xml:space="preserve"> - </w:t>
            </w:r>
            <w:proofErr w:type="spellStart"/>
            <w:r w:rsidRPr="006F77F7">
              <w:t>автобуси</w:t>
            </w:r>
            <w:proofErr w:type="spellEnd"/>
            <w:r w:rsidRPr="006F77F7">
              <w:t xml:space="preserve">, </w:t>
            </w:r>
            <w:proofErr w:type="spellStart"/>
            <w:r w:rsidRPr="006F77F7">
              <w:t>спирки</w:t>
            </w:r>
            <w:proofErr w:type="spellEnd"/>
            <w:r w:rsidRPr="006F77F7">
              <w:t xml:space="preserve">, </w:t>
            </w:r>
            <w:proofErr w:type="spellStart"/>
            <w:r w:rsidRPr="006F77F7">
              <w:t>информационни</w:t>
            </w:r>
            <w:proofErr w:type="spellEnd"/>
            <w:r w:rsidRPr="006F77F7">
              <w:t xml:space="preserve"> </w:t>
            </w:r>
            <w:proofErr w:type="spellStart"/>
            <w:r w:rsidRPr="006F77F7">
              <w:t>табла</w:t>
            </w:r>
            <w:proofErr w:type="spellEnd"/>
            <w:r w:rsidRPr="006F77F7">
              <w:t xml:space="preserve"> и </w:t>
            </w:r>
            <w:proofErr w:type="spellStart"/>
            <w:r w:rsidRPr="006F77F7">
              <w:t>др</w:t>
            </w:r>
            <w:proofErr w:type="spellEnd"/>
            <w:r w:rsidRPr="006F77F7">
              <w:t>.</w:t>
            </w:r>
          </w:p>
        </w:tc>
      </w:tr>
      <w:tr w:rsidR="002C5B80" w:rsidRPr="00262377" w14:paraId="7498F5EA" w14:textId="77777777" w:rsidTr="001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7392EA93" w14:textId="62C0B462" w:rsidR="002C5B80" w:rsidRPr="001B51A8" w:rsidRDefault="002C5B80" w:rsidP="001B51A8">
            <w:pPr>
              <w:jc w:val="left"/>
              <w:rPr>
                <w:lang w:val="bg-BG"/>
              </w:rPr>
            </w:pPr>
            <w:proofErr w:type="spellStart"/>
            <w:r w:rsidRPr="001B51A8">
              <w:t>Дейност</w:t>
            </w:r>
            <w:proofErr w:type="spellEnd"/>
            <w:r w:rsidRPr="001B51A8">
              <w:t xml:space="preserve"> 2.1.24</w:t>
            </w:r>
          </w:p>
        </w:tc>
        <w:tc>
          <w:tcPr>
            <w:tcW w:w="6939" w:type="dxa"/>
          </w:tcPr>
          <w:p w14:paraId="663E06D5" w14:textId="1D08BD30" w:rsidR="002C5B80" w:rsidRPr="004973C9" w:rsidRDefault="002C5B80" w:rsidP="002C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 w:rsidRPr="00014246">
              <w:t>Подобряване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на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системата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на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градския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транспорт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чрез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осигуряване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на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модерна</w:t>
            </w:r>
            <w:proofErr w:type="spellEnd"/>
            <w:r w:rsidRPr="00014246">
              <w:t xml:space="preserve"> и </w:t>
            </w:r>
            <w:proofErr w:type="spellStart"/>
            <w:r w:rsidRPr="00014246">
              <w:t>ефективна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транспортна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услуга</w:t>
            </w:r>
            <w:proofErr w:type="spellEnd"/>
            <w:r w:rsidRPr="00014246">
              <w:t xml:space="preserve"> в </w:t>
            </w:r>
            <w:proofErr w:type="spellStart"/>
            <w:r w:rsidRPr="00014246">
              <w:t>град</w:t>
            </w:r>
            <w:proofErr w:type="spellEnd"/>
            <w:r w:rsidRPr="00014246">
              <w:t xml:space="preserve"> </w:t>
            </w:r>
            <w:proofErr w:type="spellStart"/>
            <w:r w:rsidRPr="00014246">
              <w:t>Кюстендил</w:t>
            </w:r>
            <w:proofErr w:type="spellEnd"/>
            <w:r w:rsidR="004973C9">
              <w:rPr>
                <w:lang w:val="bg-BG"/>
              </w:rPr>
              <w:t>;</w:t>
            </w:r>
          </w:p>
        </w:tc>
      </w:tr>
      <w:tr w:rsidR="00ED2A9B" w:rsidRPr="00262377" w14:paraId="2C07D8E7" w14:textId="77777777" w:rsidTr="001B5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60FDD88A" w14:textId="77777777" w:rsidR="00ED2A9B" w:rsidRPr="00262377" w:rsidRDefault="00ED2A9B" w:rsidP="001B51A8">
            <w:pPr>
              <w:jc w:val="left"/>
              <w:rPr>
                <w:lang w:val="bg-BG"/>
              </w:rPr>
            </w:pPr>
            <w:proofErr w:type="spellStart"/>
            <w:r w:rsidRPr="001B51A8">
              <w:lastRenderedPageBreak/>
              <w:t>Дейност</w:t>
            </w:r>
            <w:proofErr w:type="spellEnd"/>
            <w:r w:rsidRPr="001B51A8">
              <w:t xml:space="preserve"> 2.4.1</w:t>
            </w:r>
          </w:p>
        </w:tc>
        <w:tc>
          <w:tcPr>
            <w:tcW w:w="6939" w:type="dxa"/>
          </w:tcPr>
          <w:p w14:paraId="0569199A" w14:textId="277EDD7E" w:rsidR="00ED2A9B" w:rsidRPr="00262377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62377">
              <w:rPr>
                <w:lang w:val="bg-BG"/>
              </w:rPr>
              <w:t>Развитие на електронната съобщителна инфраструктура и осигуряване на качествен интернет достъп и в малките населени места на общината</w:t>
            </w:r>
            <w:r w:rsidR="004973C9">
              <w:rPr>
                <w:lang w:val="bg-BG"/>
              </w:rPr>
              <w:t>.</w:t>
            </w:r>
          </w:p>
        </w:tc>
      </w:tr>
    </w:tbl>
    <w:p w14:paraId="4418D2FC" w14:textId="77777777" w:rsidR="00ED2A9B" w:rsidRDefault="00ED2A9B" w:rsidP="00ED2A9B">
      <w:pPr>
        <w:rPr>
          <w:b/>
          <w:bCs/>
          <w:color w:val="44546A" w:themeColor="text2"/>
          <w:lang w:val="bg-BG"/>
        </w:rPr>
      </w:pPr>
    </w:p>
    <w:p w14:paraId="0762E8D0" w14:textId="4903F122" w:rsidR="00ED2A9B" w:rsidRDefault="00ED2A9B" w:rsidP="00ED2A9B">
      <w:pPr>
        <w:rPr>
          <w:b/>
          <w:bCs/>
          <w:color w:val="44546A" w:themeColor="text2"/>
          <w:lang w:val="bg-BG"/>
        </w:rPr>
      </w:pPr>
      <w:r w:rsidRPr="002968CC">
        <w:rPr>
          <w:b/>
          <w:bCs/>
          <w:color w:val="44546A" w:themeColor="text2"/>
          <w:lang w:val="bg-BG"/>
        </w:rPr>
        <w:t>Приоритет 4:</w:t>
      </w:r>
      <w:r>
        <w:rPr>
          <w:lang w:val="bg-BG"/>
        </w:rPr>
        <w:tab/>
        <w:t xml:space="preserve">Устойчиво развитие на последователна и целенасочена туристическа политика, базирана на партньорство между общинските и държавните институции, частния сектор и НПО </w:t>
      </w:r>
      <w:r w:rsidRPr="002968CC">
        <w:rPr>
          <w:b/>
          <w:bCs/>
          <w:color w:val="44546A" w:themeColor="text2"/>
          <w:lang w:val="bg-BG"/>
        </w:rPr>
        <w:t xml:space="preserve">(ПИРО Кюстендил, </w:t>
      </w:r>
      <w:proofErr w:type="spellStart"/>
      <w:r w:rsidRPr="002968CC">
        <w:rPr>
          <w:b/>
          <w:bCs/>
          <w:color w:val="44546A" w:themeColor="text2"/>
          <w:lang w:val="bg-BG"/>
        </w:rPr>
        <w:t>Прироритет</w:t>
      </w:r>
      <w:proofErr w:type="spellEnd"/>
      <w:r w:rsidRPr="002968CC">
        <w:rPr>
          <w:b/>
          <w:bCs/>
          <w:color w:val="44546A" w:themeColor="text2"/>
          <w:lang w:val="bg-BG"/>
        </w:rPr>
        <w:t xml:space="preserve"> 3, Мярка 3.3 – Устойчиво развитие на туризма)</w:t>
      </w:r>
    </w:p>
    <w:p w14:paraId="37466E55" w14:textId="77777777" w:rsidR="004973C9" w:rsidRDefault="004973C9" w:rsidP="00ED2A9B">
      <w:pPr>
        <w:rPr>
          <w:b/>
          <w:bCs/>
          <w:color w:val="44546A" w:themeColor="text2"/>
          <w:lang w:val="bg-BG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125"/>
        <w:gridCol w:w="6891"/>
      </w:tblGrid>
      <w:tr w:rsidR="006D75DF" w14:paraId="4404371F" w14:textId="77777777" w:rsidTr="006D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12B49EF6" w14:textId="20A94D91" w:rsidR="006D75DF" w:rsidRPr="006D75DF" w:rsidRDefault="006D75DF" w:rsidP="009C5667">
            <w:pPr>
              <w:rPr>
                <w:szCs w:val="24"/>
                <w:lang w:val="bg-BG"/>
              </w:rPr>
            </w:pPr>
            <w:r w:rsidRPr="006D75DF">
              <w:rPr>
                <w:szCs w:val="24"/>
                <w:lang w:val="bg-BG"/>
              </w:rPr>
              <w:t>Дейност/Проект</w:t>
            </w:r>
          </w:p>
        </w:tc>
        <w:tc>
          <w:tcPr>
            <w:tcW w:w="6891" w:type="dxa"/>
          </w:tcPr>
          <w:p w14:paraId="3643042E" w14:textId="6E861771" w:rsidR="006D75DF" w:rsidRPr="006D75DF" w:rsidRDefault="006D75DF" w:rsidP="006D7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r w:rsidRPr="006D75DF">
              <w:rPr>
                <w:szCs w:val="24"/>
                <w:lang w:val="bg-BG"/>
              </w:rPr>
              <w:t>Кратко описание</w:t>
            </w:r>
          </w:p>
        </w:tc>
      </w:tr>
      <w:tr w:rsidR="009C5667" w14:paraId="59240C63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88A302D" w14:textId="1EA7F772" w:rsidR="009C5667" w:rsidRPr="006D75DF" w:rsidRDefault="009C5667" w:rsidP="006D75DF">
            <w:pPr>
              <w:jc w:val="left"/>
              <w:rPr>
                <w:szCs w:val="24"/>
                <w:lang w:val="bg-BG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</w:t>
            </w:r>
          </w:p>
        </w:tc>
        <w:tc>
          <w:tcPr>
            <w:tcW w:w="6891" w:type="dxa"/>
          </w:tcPr>
          <w:p w14:paraId="68672C86" w14:textId="24038993" w:rsidR="009C5667" w:rsidRPr="004973C9" w:rsidRDefault="009C5667" w:rsidP="009C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9C5667">
              <w:rPr>
                <w:color w:val="000000"/>
                <w:szCs w:val="24"/>
              </w:rPr>
              <w:t>Осъществяване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съвместни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партньорства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между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община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Кюстендил</w:t>
            </w:r>
            <w:proofErr w:type="spellEnd"/>
            <w:r w:rsidRPr="009C5667">
              <w:rPr>
                <w:color w:val="000000"/>
                <w:szCs w:val="24"/>
              </w:rPr>
              <w:t xml:space="preserve"> и НПО </w:t>
            </w:r>
            <w:proofErr w:type="spellStart"/>
            <w:r w:rsidRPr="009C5667">
              <w:rPr>
                <w:color w:val="000000"/>
                <w:szCs w:val="24"/>
              </w:rPr>
              <w:t>сектора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територията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община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Кюстендил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C5667" w14:paraId="7D7553D8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6FC0788" w14:textId="4B558437" w:rsidR="009C5667" w:rsidRPr="006D75DF" w:rsidRDefault="009C566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</w:t>
            </w:r>
          </w:p>
        </w:tc>
        <w:tc>
          <w:tcPr>
            <w:tcW w:w="6891" w:type="dxa"/>
          </w:tcPr>
          <w:p w14:paraId="1DB9D6E2" w14:textId="36C185F3" w:rsidR="009C5667" w:rsidRPr="004973C9" w:rsidRDefault="009C5667" w:rsidP="009C5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C5667">
              <w:rPr>
                <w:color w:val="000000"/>
                <w:szCs w:val="24"/>
              </w:rPr>
              <w:t>Интегриран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проект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за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развитие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туризма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между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общините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Кюстендил</w:t>
            </w:r>
            <w:proofErr w:type="spellEnd"/>
            <w:r w:rsidRPr="009C5667">
              <w:rPr>
                <w:color w:val="000000"/>
                <w:szCs w:val="24"/>
              </w:rPr>
              <w:t xml:space="preserve">, </w:t>
            </w:r>
            <w:proofErr w:type="spellStart"/>
            <w:r w:rsidRPr="009C5667">
              <w:rPr>
                <w:color w:val="000000"/>
                <w:szCs w:val="24"/>
              </w:rPr>
              <w:t>Невестино</w:t>
            </w:r>
            <w:proofErr w:type="spellEnd"/>
            <w:r w:rsidRPr="009C5667">
              <w:rPr>
                <w:color w:val="000000"/>
                <w:szCs w:val="24"/>
              </w:rPr>
              <w:t xml:space="preserve"> и </w:t>
            </w:r>
            <w:proofErr w:type="spellStart"/>
            <w:r w:rsidRPr="009C5667">
              <w:rPr>
                <w:color w:val="000000"/>
                <w:szCs w:val="24"/>
              </w:rPr>
              <w:t>Трекляно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C5667" w14:paraId="32A024EC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91E8B12" w14:textId="3F220ED0" w:rsidR="009C5667" w:rsidRPr="006D75DF" w:rsidRDefault="009C566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</w:t>
            </w:r>
          </w:p>
        </w:tc>
        <w:tc>
          <w:tcPr>
            <w:tcW w:w="6891" w:type="dxa"/>
          </w:tcPr>
          <w:p w14:paraId="43C9DFEB" w14:textId="393C81EF" w:rsidR="009C5667" w:rsidRPr="004973C9" w:rsidRDefault="009C5667" w:rsidP="009C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C5667">
              <w:rPr>
                <w:color w:val="000000"/>
                <w:szCs w:val="24"/>
              </w:rPr>
              <w:t>Изследване</w:t>
            </w:r>
            <w:proofErr w:type="spellEnd"/>
            <w:r w:rsidRPr="009C5667">
              <w:rPr>
                <w:color w:val="000000"/>
                <w:szCs w:val="24"/>
              </w:rPr>
              <w:t xml:space="preserve">, </w:t>
            </w:r>
            <w:proofErr w:type="spellStart"/>
            <w:r w:rsidRPr="009C5667">
              <w:rPr>
                <w:color w:val="000000"/>
                <w:szCs w:val="24"/>
              </w:rPr>
              <w:t>проучване</w:t>
            </w:r>
            <w:proofErr w:type="spellEnd"/>
            <w:r w:rsidRPr="009C5667">
              <w:rPr>
                <w:color w:val="000000"/>
                <w:szCs w:val="24"/>
              </w:rPr>
              <w:t xml:space="preserve"> и </w:t>
            </w:r>
            <w:proofErr w:type="spellStart"/>
            <w:r w:rsidRPr="009C5667">
              <w:rPr>
                <w:color w:val="000000"/>
                <w:szCs w:val="24"/>
              </w:rPr>
              <w:t>разработване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културно-туристическите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маршрути</w:t>
            </w:r>
            <w:proofErr w:type="spellEnd"/>
            <w:r w:rsidRPr="009C5667">
              <w:rPr>
                <w:color w:val="000000"/>
                <w:szCs w:val="24"/>
              </w:rPr>
              <w:t xml:space="preserve"> (</w:t>
            </w:r>
            <w:proofErr w:type="spellStart"/>
            <w:r w:rsidRPr="009C5667">
              <w:rPr>
                <w:color w:val="000000"/>
                <w:szCs w:val="24"/>
              </w:rPr>
              <w:t>цялостни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туристически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продукти</w:t>
            </w:r>
            <w:proofErr w:type="spellEnd"/>
            <w:r w:rsidRPr="009C5667">
              <w:rPr>
                <w:color w:val="000000"/>
                <w:szCs w:val="24"/>
              </w:rPr>
              <w:t xml:space="preserve">): </w:t>
            </w:r>
            <w:proofErr w:type="spellStart"/>
            <w:r w:rsidRPr="009C5667">
              <w:rPr>
                <w:color w:val="000000"/>
                <w:szCs w:val="24"/>
              </w:rPr>
              <w:t>маршрут</w:t>
            </w:r>
            <w:proofErr w:type="spellEnd"/>
            <w:r w:rsidRPr="009C5667">
              <w:rPr>
                <w:color w:val="000000"/>
                <w:szCs w:val="24"/>
              </w:rPr>
              <w:t xml:space="preserve"> „</w:t>
            </w:r>
            <w:proofErr w:type="spellStart"/>
            <w:r w:rsidRPr="009C5667">
              <w:rPr>
                <w:color w:val="000000"/>
                <w:szCs w:val="24"/>
              </w:rPr>
              <w:t>Земята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черешите</w:t>
            </w:r>
            <w:proofErr w:type="spellEnd"/>
            <w:r w:rsidRPr="009C5667">
              <w:rPr>
                <w:color w:val="000000"/>
                <w:szCs w:val="24"/>
              </w:rPr>
              <w:t xml:space="preserve">”; </w:t>
            </w:r>
            <w:proofErr w:type="spellStart"/>
            <w:r w:rsidRPr="009C5667">
              <w:rPr>
                <w:color w:val="000000"/>
                <w:szCs w:val="24"/>
              </w:rPr>
              <w:t>маршрут</w:t>
            </w:r>
            <w:proofErr w:type="spellEnd"/>
            <w:r w:rsidRPr="009C5667">
              <w:rPr>
                <w:color w:val="000000"/>
                <w:szCs w:val="24"/>
              </w:rPr>
              <w:t xml:space="preserve"> „</w:t>
            </w:r>
            <w:proofErr w:type="spellStart"/>
            <w:r w:rsidRPr="009C5667">
              <w:rPr>
                <w:color w:val="000000"/>
                <w:szCs w:val="24"/>
              </w:rPr>
              <w:t>Християнство</w:t>
            </w:r>
            <w:proofErr w:type="spellEnd"/>
            <w:r w:rsidRPr="009C5667">
              <w:rPr>
                <w:color w:val="000000"/>
                <w:szCs w:val="24"/>
              </w:rPr>
              <w:t xml:space="preserve">”; </w:t>
            </w:r>
            <w:proofErr w:type="spellStart"/>
            <w:r w:rsidRPr="009C5667">
              <w:rPr>
                <w:color w:val="000000"/>
                <w:szCs w:val="24"/>
              </w:rPr>
              <w:t>маршрут</w:t>
            </w:r>
            <w:proofErr w:type="spellEnd"/>
            <w:r w:rsidRPr="009C5667">
              <w:rPr>
                <w:color w:val="000000"/>
                <w:szCs w:val="24"/>
              </w:rPr>
              <w:t xml:space="preserve"> „</w:t>
            </w:r>
            <w:proofErr w:type="spellStart"/>
            <w:r w:rsidRPr="009C5667">
              <w:rPr>
                <w:color w:val="000000"/>
                <w:szCs w:val="24"/>
              </w:rPr>
              <w:t>Наследство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от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римляните</w:t>
            </w:r>
            <w:proofErr w:type="spellEnd"/>
            <w:r w:rsidRPr="009C5667">
              <w:rPr>
                <w:color w:val="000000"/>
                <w:szCs w:val="24"/>
              </w:rPr>
              <w:t>"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C5667" w14:paraId="7313ADDE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4B53073" w14:textId="469FF88E" w:rsidR="009C5667" w:rsidRPr="006D75DF" w:rsidRDefault="009C566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</w:t>
            </w:r>
          </w:p>
        </w:tc>
        <w:tc>
          <w:tcPr>
            <w:tcW w:w="6891" w:type="dxa"/>
          </w:tcPr>
          <w:p w14:paraId="761086E3" w14:textId="615192AD" w:rsidR="009C5667" w:rsidRPr="004973C9" w:rsidRDefault="009C5667" w:rsidP="009C5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C5667">
              <w:rPr>
                <w:color w:val="000000"/>
                <w:szCs w:val="24"/>
              </w:rPr>
              <w:t>Систематизиране</w:t>
            </w:r>
            <w:proofErr w:type="spellEnd"/>
            <w:r w:rsidRPr="009C5667">
              <w:rPr>
                <w:color w:val="000000"/>
                <w:szCs w:val="24"/>
              </w:rPr>
              <w:t xml:space="preserve">, </w:t>
            </w:r>
            <w:proofErr w:type="spellStart"/>
            <w:r w:rsidRPr="009C5667">
              <w:rPr>
                <w:color w:val="000000"/>
                <w:szCs w:val="24"/>
              </w:rPr>
              <w:t>структуриране</w:t>
            </w:r>
            <w:proofErr w:type="spellEnd"/>
            <w:r w:rsidRPr="009C5667">
              <w:rPr>
                <w:color w:val="000000"/>
                <w:szCs w:val="24"/>
              </w:rPr>
              <w:t xml:space="preserve"> и </w:t>
            </w:r>
            <w:proofErr w:type="spellStart"/>
            <w:r w:rsidRPr="009C5667">
              <w:rPr>
                <w:color w:val="000000"/>
                <w:szCs w:val="24"/>
              </w:rPr>
              <w:t>поддържане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на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туристическа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база</w:t>
            </w:r>
            <w:proofErr w:type="spellEnd"/>
            <w:r w:rsidRPr="009C5667">
              <w:rPr>
                <w:color w:val="000000"/>
                <w:szCs w:val="24"/>
              </w:rPr>
              <w:t xml:space="preserve"> </w:t>
            </w:r>
            <w:proofErr w:type="spellStart"/>
            <w:r w:rsidRPr="009C5667">
              <w:rPr>
                <w:color w:val="000000"/>
                <w:szCs w:val="24"/>
              </w:rPr>
              <w:t>данни</w:t>
            </w:r>
            <w:proofErr w:type="spellEnd"/>
            <w:r w:rsidRPr="009C5667">
              <w:rPr>
                <w:color w:val="000000"/>
                <w:szCs w:val="24"/>
              </w:rPr>
              <w:t xml:space="preserve"> в </w:t>
            </w:r>
            <w:proofErr w:type="spellStart"/>
            <w:r w:rsidRPr="009C5667">
              <w:rPr>
                <w:color w:val="000000"/>
                <w:szCs w:val="24"/>
              </w:rPr>
              <w:t>региона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5B4B8DB9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5022425" w14:textId="4C2084B9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3.3.5</w:t>
            </w:r>
          </w:p>
        </w:tc>
        <w:tc>
          <w:tcPr>
            <w:tcW w:w="6891" w:type="dxa"/>
          </w:tcPr>
          <w:p w14:paraId="4E317B14" w14:textId="1174E36C" w:rsidR="00955C87" w:rsidRPr="004973C9" w:rsidRDefault="00955C87" w:rsidP="0095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Организиране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провеждане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музикални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фестивали-рок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поп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съчетани</w:t>
            </w:r>
            <w:proofErr w:type="spellEnd"/>
            <w:r w:rsidRPr="00955C87">
              <w:rPr>
                <w:color w:val="000000"/>
                <w:szCs w:val="24"/>
              </w:rPr>
              <w:t xml:space="preserve"> с </w:t>
            </w:r>
            <w:proofErr w:type="spellStart"/>
            <w:r w:rsidRPr="00955C87">
              <w:rPr>
                <w:color w:val="000000"/>
                <w:szCs w:val="24"/>
              </w:rPr>
              <w:t>пленери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базари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произведения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приложното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изкуство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0A987B57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C88DBC7" w14:textId="5A0003AE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3.3.6</w:t>
            </w:r>
          </w:p>
        </w:tc>
        <w:tc>
          <w:tcPr>
            <w:tcW w:w="6891" w:type="dxa"/>
          </w:tcPr>
          <w:p w14:paraId="29645EE0" w14:textId="4C456147" w:rsidR="00955C87" w:rsidRPr="004973C9" w:rsidRDefault="00955C87" w:rsidP="0095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Организиране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провеждане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промоционални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кампании</w:t>
            </w:r>
            <w:proofErr w:type="spellEnd"/>
            <w:r w:rsidRPr="00955C87">
              <w:rPr>
                <w:color w:val="000000"/>
                <w:szCs w:val="24"/>
              </w:rPr>
              <w:t xml:space="preserve"> - Food truck </w:t>
            </w:r>
            <w:proofErr w:type="spellStart"/>
            <w:r w:rsidRPr="00955C87">
              <w:rPr>
                <w:color w:val="000000"/>
                <w:szCs w:val="24"/>
              </w:rPr>
              <w:t>фестивали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3DE48E78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6C0626B" w14:textId="1F19CE9F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3.3.7</w:t>
            </w:r>
          </w:p>
        </w:tc>
        <w:tc>
          <w:tcPr>
            <w:tcW w:w="6891" w:type="dxa"/>
          </w:tcPr>
          <w:p w14:paraId="6D8C63FB" w14:textId="1CB1BFBB" w:rsidR="00955C87" w:rsidRPr="004973C9" w:rsidRDefault="00955C87" w:rsidP="0095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Маркетингово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проучване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пазарните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ниши</w:t>
            </w:r>
            <w:proofErr w:type="spellEnd"/>
            <w:r w:rsidRPr="00955C87">
              <w:rPr>
                <w:color w:val="000000"/>
                <w:szCs w:val="24"/>
              </w:rPr>
              <w:t xml:space="preserve"> в </w:t>
            </w:r>
            <w:proofErr w:type="spellStart"/>
            <w:r w:rsidRPr="00955C87">
              <w:rPr>
                <w:color w:val="000000"/>
                <w:szCs w:val="24"/>
              </w:rPr>
              <w:t>развитието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туризма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мястото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общината</w:t>
            </w:r>
            <w:proofErr w:type="spellEnd"/>
            <w:r w:rsidRPr="00955C87">
              <w:rPr>
                <w:color w:val="000000"/>
                <w:szCs w:val="24"/>
              </w:rPr>
              <w:t xml:space="preserve"> в </w:t>
            </w:r>
            <w:proofErr w:type="spellStart"/>
            <w:r w:rsidRPr="00955C87">
              <w:rPr>
                <w:color w:val="000000"/>
                <w:szCs w:val="24"/>
              </w:rPr>
              <w:t>регионалния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контекст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бранда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0C9DB985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43A55DB" w14:textId="2EB143A3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3.3.8</w:t>
            </w:r>
          </w:p>
        </w:tc>
        <w:tc>
          <w:tcPr>
            <w:tcW w:w="6891" w:type="dxa"/>
          </w:tcPr>
          <w:p w14:paraId="4CFC783E" w14:textId="6A1521BA" w:rsidR="00955C87" w:rsidRPr="004973C9" w:rsidRDefault="00955C87" w:rsidP="0095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Подпомагане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Съвета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по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туризъм</w:t>
            </w:r>
            <w:proofErr w:type="spellEnd"/>
            <w:r w:rsidRPr="00955C87">
              <w:rPr>
                <w:color w:val="000000"/>
                <w:szCs w:val="24"/>
              </w:rPr>
              <w:t xml:space="preserve"> в </w:t>
            </w:r>
            <w:proofErr w:type="spellStart"/>
            <w:r w:rsidRPr="00955C87">
              <w:rPr>
                <w:color w:val="000000"/>
                <w:szCs w:val="24"/>
              </w:rPr>
              <w:t>общината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6FBDA9B5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9E2D260" w14:textId="1DE2ABF6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3.3.9</w:t>
            </w:r>
          </w:p>
        </w:tc>
        <w:tc>
          <w:tcPr>
            <w:tcW w:w="6891" w:type="dxa"/>
          </w:tcPr>
          <w:p w14:paraId="2DAD630D" w14:textId="47BBD0A2" w:rsidR="00955C87" w:rsidRPr="004973C9" w:rsidRDefault="00955C87" w:rsidP="0095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Проучване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картотекиране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ресурсите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за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селски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туризъм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43855754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A24899A" w14:textId="705F975B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3.3.10</w:t>
            </w:r>
          </w:p>
        </w:tc>
        <w:tc>
          <w:tcPr>
            <w:tcW w:w="6891" w:type="dxa"/>
          </w:tcPr>
          <w:p w14:paraId="46BFB4BB" w14:textId="0B3FBE8E" w:rsidR="00955C87" w:rsidRPr="004973C9" w:rsidRDefault="00955C87" w:rsidP="0095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Изграждане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реконструкция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ремонт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закупуване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оборудване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и/</w:t>
            </w:r>
            <w:proofErr w:type="spellStart"/>
            <w:r w:rsidRPr="00955C87">
              <w:rPr>
                <w:color w:val="000000"/>
                <w:szCs w:val="24"/>
              </w:rPr>
              <w:t>или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обзавеждане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туристически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информационни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центрове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45BA038A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6D7412D8" w14:textId="74FDAF0B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lastRenderedPageBreak/>
              <w:t>Дейност</w:t>
            </w:r>
            <w:proofErr w:type="spellEnd"/>
            <w:r w:rsidRPr="006D75DF">
              <w:rPr>
                <w:szCs w:val="24"/>
              </w:rPr>
              <w:t xml:space="preserve"> 3.3.11</w:t>
            </w:r>
          </w:p>
        </w:tc>
        <w:tc>
          <w:tcPr>
            <w:tcW w:w="6891" w:type="dxa"/>
          </w:tcPr>
          <w:p w14:paraId="1903E6CD" w14:textId="277E100D" w:rsidR="00955C87" w:rsidRPr="004973C9" w:rsidRDefault="00955C87" w:rsidP="0095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Изграждане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реконструкция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ремонт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закупуване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оборудване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и/</w:t>
            </w:r>
            <w:proofErr w:type="spellStart"/>
            <w:r w:rsidRPr="00955C87">
              <w:rPr>
                <w:color w:val="000000"/>
                <w:szCs w:val="24"/>
              </w:rPr>
              <w:t>или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обзавеждане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посетителските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центрове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за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представяне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експониране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местното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природно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културно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наследство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955C87" w14:paraId="0B860F4E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C26A066" w14:textId="188B9883" w:rsidR="00955C87" w:rsidRPr="006D75DF" w:rsidRDefault="00955C87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3.3.12</w:t>
            </w:r>
          </w:p>
        </w:tc>
        <w:tc>
          <w:tcPr>
            <w:tcW w:w="6891" w:type="dxa"/>
          </w:tcPr>
          <w:p w14:paraId="40E425AC" w14:textId="2A3A7A9F" w:rsidR="00955C87" w:rsidRPr="004973C9" w:rsidRDefault="00955C87" w:rsidP="0095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955C87">
              <w:rPr>
                <w:color w:val="000000"/>
                <w:szCs w:val="24"/>
              </w:rPr>
              <w:t>Изграждане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реконструкция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ремонт</w:t>
            </w:r>
            <w:proofErr w:type="spellEnd"/>
            <w:r w:rsidRPr="00955C87">
              <w:rPr>
                <w:color w:val="000000"/>
                <w:szCs w:val="24"/>
              </w:rPr>
              <w:t xml:space="preserve">, </w:t>
            </w:r>
            <w:proofErr w:type="spellStart"/>
            <w:r w:rsidRPr="00955C87">
              <w:rPr>
                <w:color w:val="000000"/>
                <w:szCs w:val="24"/>
              </w:rPr>
              <w:t>закупуване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оборудване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обзавеждане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на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туристически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информационен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център</w:t>
            </w:r>
            <w:proofErr w:type="spellEnd"/>
            <w:r w:rsidRPr="00955C87">
              <w:rPr>
                <w:color w:val="000000"/>
                <w:szCs w:val="24"/>
              </w:rPr>
              <w:t xml:space="preserve"> в </w:t>
            </w:r>
            <w:proofErr w:type="spellStart"/>
            <w:r w:rsidRPr="00955C87">
              <w:rPr>
                <w:color w:val="000000"/>
                <w:szCs w:val="24"/>
              </w:rPr>
              <w:t>Хисарлъка</w:t>
            </w:r>
            <w:proofErr w:type="spellEnd"/>
            <w:r w:rsidRPr="00955C87">
              <w:rPr>
                <w:color w:val="000000"/>
                <w:szCs w:val="24"/>
              </w:rPr>
              <w:t xml:space="preserve"> в </w:t>
            </w:r>
            <w:proofErr w:type="spellStart"/>
            <w:r w:rsidRPr="00955C87">
              <w:rPr>
                <w:color w:val="000000"/>
                <w:szCs w:val="24"/>
              </w:rPr>
              <w:t>това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число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зала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за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различни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презентации</w:t>
            </w:r>
            <w:proofErr w:type="spellEnd"/>
            <w:r w:rsidRPr="00955C87">
              <w:rPr>
                <w:color w:val="000000"/>
                <w:szCs w:val="24"/>
              </w:rPr>
              <w:t xml:space="preserve"> и </w:t>
            </w:r>
            <w:proofErr w:type="spellStart"/>
            <w:r w:rsidRPr="00955C87">
              <w:rPr>
                <w:color w:val="000000"/>
                <w:szCs w:val="24"/>
              </w:rPr>
              <w:t>посетителски</w:t>
            </w:r>
            <w:proofErr w:type="spellEnd"/>
            <w:r w:rsidRPr="00955C87">
              <w:rPr>
                <w:color w:val="000000"/>
                <w:szCs w:val="24"/>
              </w:rPr>
              <w:t xml:space="preserve"> </w:t>
            </w:r>
            <w:proofErr w:type="spellStart"/>
            <w:r w:rsidRPr="00955C87">
              <w:rPr>
                <w:color w:val="000000"/>
                <w:szCs w:val="24"/>
              </w:rPr>
              <w:t>център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1FB0F4C0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105D251" w14:textId="19B806F2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3.3.13</w:t>
            </w:r>
          </w:p>
        </w:tc>
        <w:tc>
          <w:tcPr>
            <w:tcW w:w="6891" w:type="dxa"/>
          </w:tcPr>
          <w:p w14:paraId="476242FE" w14:textId="207EEC92" w:rsidR="007F7DD6" w:rsidRPr="004973C9" w:rsidRDefault="007F7DD6" w:rsidP="007F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Изграждане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реконструкция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ремонт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закупуване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оборудване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и/</w:t>
            </w:r>
            <w:proofErr w:type="spellStart"/>
            <w:r w:rsidRPr="007F7DD6">
              <w:rPr>
                <w:color w:val="000000"/>
                <w:szCs w:val="24"/>
              </w:rPr>
              <w:t>или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обзавеждане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центровете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изкуство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занаяти</w:t>
            </w:r>
            <w:proofErr w:type="spellEnd"/>
            <w:r w:rsidRPr="007F7DD6">
              <w:rPr>
                <w:color w:val="000000"/>
                <w:szCs w:val="24"/>
              </w:rPr>
              <w:t xml:space="preserve"> с </w:t>
            </w:r>
            <w:proofErr w:type="spellStart"/>
            <w:r w:rsidRPr="007F7DD6">
              <w:rPr>
                <w:color w:val="000000"/>
                <w:szCs w:val="24"/>
              </w:rPr>
              <w:t>туристическа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цел</w:t>
            </w:r>
            <w:proofErr w:type="spellEnd"/>
            <w:r w:rsidRPr="007F7DD6">
              <w:rPr>
                <w:color w:val="000000"/>
                <w:szCs w:val="24"/>
              </w:rPr>
              <w:t xml:space="preserve"> - </w:t>
            </w:r>
            <w:proofErr w:type="spellStart"/>
            <w:r w:rsidRPr="007F7DD6">
              <w:rPr>
                <w:color w:val="000000"/>
                <w:szCs w:val="24"/>
              </w:rPr>
              <w:t>местно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занаятчийство</w:t>
            </w:r>
            <w:proofErr w:type="spellEnd"/>
            <w:r w:rsidRPr="007F7DD6">
              <w:rPr>
                <w:color w:val="000000"/>
                <w:szCs w:val="24"/>
              </w:rPr>
              <w:t xml:space="preserve"> (</w:t>
            </w:r>
            <w:proofErr w:type="spellStart"/>
            <w:r w:rsidRPr="007F7DD6">
              <w:rPr>
                <w:color w:val="000000"/>
                <w:szCs w:val="24"/>
              </w:rPr>
              <w:t>включително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предоставяне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услуги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свързани</w:t>
            </w:r>
            <w:proofErr w:type="spellEnd"/>
            <w:r w:rsidRPr="007F7DD6">
              <w:rPr>
                <w:color w:val="000000"/>
                <w:szCs w:val="24"/>
              </w:rPr>
              <w:t xml:space="preserve"> с </w:t>
            </w:r>
            <w:proofErr w:type="spellStart"/>
            <w:r w:rsidRPr="007F7DD6">
              <w:rPr>
                <w:color w:val="000000"/>
                <w:szCs w:val="24"/>
              </w:rPr>
              <w:t>участието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посетители</w:t>
            </w:r>
            <w:proofErr w:type="spellEnd"/>
            <w:r w:rsidRPr="007F7DD6">
              <w:rPr>
                <w:color w:val="000000"/>
                <w:szCs w:val="24"/>
              </w:rPr>
              <w:t xml:space="preserve"> в </w:t>
            </w:r>
            <w:proofErr w:type="spellStart"/>
            <w:r w:rsidRPr="007F7DD6">
              <w:rPr>
                <w:color w:val="000000"/>
                <w:szCs w:val="24"/>
              </w:rPr>
              <w:t>занаятчийски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дейности</w:t>
            </w:r>
            <w:proofErr w:type="spellEnd"/>
            <w:r w:rsidRPr="007F7DD6">
              <w:rPr>
                <w:color w:val="000000"/>
                <w:szCs w:val="24"/>
              </w:rPr>
              <w:t>)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62ECE52E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62AA217F" w14:textId="1D5E77CF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3.3.14</w:t>
            </w:r>
          </w:p>
        </w:tc>
        <w:tc>
          <w:tcPr>
            <w:tcW w:w="6891" w:type="dxa"/>
          </w:tcPr>
          <w:p w14:paraId="33D3E45F" w14:textId="40466977" w:rsidR="007F7DD6" w:rsidRPr="004973C9" w:rsidRDefault="007F7DD6" w:rsidP="007F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Изграждане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реконструкция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ремонт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закупуване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съоръжения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туристически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атракции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които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са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свързани</w:t>
            </w:r>
            <w:proofErr w:type="spellEnd"/>
            <w:r w:rsidRPr="007F7DD6">
              <w:rPr>
                <w:color w:val="000000"/>
                <w:szCs w:val="24"/>
              </w:rPr>
              <w:t xml:space="preserve"> с </w:t>
            </w:r>
            <w:proofErr w:type="spellStart"/>
            <w:r w:rsidRPr="007F7DD6">
              <w:rPr>
                <w:color w:val="000000"/>
                <w:szCs w:val="24"/>
              </w:rPr>
              <w:t>местното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природно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културно</w:t>
            </w:r>
            <w:proofErr w:type="spellEnd"/>
            <w:r w:rsidRPr="007F7DD6">
              <w:rPr>
                <w:color w:val="000000"/>
                <w:szCs w:val="24"/>
              </w:rPr>
              <w:t xml:space="preserve"> и/</w:t>
            </w:r>
            <w:proofErr w:type="spellStart"/>
            <w:r w:rsidRPr="007F7DD6">
              <w:rPr>
                <w:color w:val="000000"/>
                <w:szCs w:val="24"/>
              </w:rPr>
              <w:t>или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историческо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наследство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предоставящи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услуги</w:t>
            </w:r>
            <w:proofErr w:type="spellEnd"/>
            <w:r w:rsidRPr="007F7DD6">
              <w:rPr>
                <w:color w:val="000000"/>
                <w:szCs w:val="24"/>
              </w:rPr>
              <w:t xml:space="preserve"> с </w:t>
            </w:r>
            <w:proofErr w:type="spellStart"/>
            <w:r w:rsidRPr="007F7DD6">
              <w:rPr>
                <w:color w:val="000000"/>
                <w:szCs w:val="24"/>
              </w:rPr>
              <w:t>познавателна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или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образователна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цел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5880815E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520F94B" w14:textId="15F685AB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3.3.15</w:t>
            </w:r>
          </w:p>
        </w:tc>
        <w:tc>
          <w:tcPr>
            <w:tcW w:w="6891" w:type="dxa"/>
          </w:tcPr>
          <w:p w14:paraId="4D087515" w14:textId="6848DE8F" w:rsidR="007F7DD6" w:rsidRPr="004973C9" w:rsidRDefault="007F7DD6" w:rsidP="007F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Изграждане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реконструкция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ремонт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закупуване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съоръжения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туристическа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инфраструктура</w:t>
            </w:r>
            <w:proofErr w:type="spellEnd"/>
            <w:r w:rsidRPr="007F7DD6">
              <w:rPr>
                <w:color w:val="000000"/>
                <w:szCs w:val="24"/>
              </w:rPr>
              <w:t xml:space="preserve"> (</w:t>
            </w:r>
            <w:proofErr w:type="spellStart"/>
            <w:r w:rsidRPr="007F7DD6">
              <w:rPr>
                <w:color w:val="000000"/>
                <w:szCs w:val="24"/>
              </w:rPr>
              <w:t>информационни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табели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пътепоказатели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туристическите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места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маршрути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съоръжения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безопасност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велоалеи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туристически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пътеки</w:t>
            </w:r>
            <w:proofErr w:type="spellEnd"/>
            <w:r w:rsidRPr="007F7DD6">
              <w:rPr>
                <w:color w:val="000000"/>
                <w:szCs w:val="24"/>
              </w:rPr>
              <w:t>)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1F894061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4EFCBB6" w14:textId="39B40BA4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3.3.16</w:t>
            </w:r>
          </w:p>
        </w:tc>
        <w:tc>
          <w:tcPr>
            <w:tcW w:w="6891" w:type="dxa"/>
          </w:tcPr>
          <w:p w14:paraId="0E66F9C9" w14:textId="4E8EF61B" w:rsidR="007F7DD6" w:rsidRPr="004973C9" w:rsidRDefault="007F7DD6" w:rsidP="007F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Инвестиции</w:t>
            </w:r>
            <w:proofErr w:type="spellEnd"/>
            <w:r w:rsidRPr="007F7DD6">
              <w:rPr>
                <w:color w:val="000000"/>
                <w:szCs w:val="24"/>
              </w:rPr>
              <w:t xml:space="preserve"> в </w:t>
            </w:r>
            <w:proofErr w:type="spellStart"/>
            <w:r w:rsidRPr="007F7DD6">
              <w:rPr>
                <w:color w:val="000000"/>
                <w:szCs w:val="24"/>
              </w:rPr>
              <w:t>туристическата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инфраструктура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5C1215F7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6F779118" w14:textId="0D9DFF6D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3.3.17</w:t>
            </w:r>
          </w:p>
        </w:tc>
        <w:tc>
          <w:tcPr>
            <w:tcW w:w="6891" w:type="dxa"/>
          </w:tcPr>
          <w:p w14:paraId="590626F9" w14:textId="5D8441B3" w:rsidR="007F7DD6" w:rsidRPr="004973C9" w:rsidRDefault="007F7DD6" w:rsidP="007F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Развитие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селски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еко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културен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религиозен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др</w:t>
            </w:r>
            <w:proofErr w:type="spellEnd"/>
            <w:r w:rsidRPr="007F7DD6">
              <w:rPr>
                <w:color w:val="000000"/>
                <w:szCs w:val="24"/>
              </w:rPr>
              <w:t xml:space="preserve">. </w:t>
            </w:r>
            <w:proofErr w:type="spellStart"/>
            <w:r w:rsidRPr="007F7DD6">
              <w:rPr>
                <w:color w:val="000000"/>
                <w:szCs w:val="24"/>
              </w:rPr>
              <w:t>форми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алтернативен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туризъм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възстановяване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реставрация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ремонт</w:t>
            </w:r>
            <w:proofErr w:type="spellEnd"/>
            <w:r w:rsidRPr="007F7DD6">
              <w:rPr>
                <w:color w:val="000000"/>
                <w:szCs w:val="24"/>
              </w:rPr>
              <w:t xml:space="preserve"> и/</w:t>
            </w:r>
            <w:proofErr w:type="spellStart"/>
            <w:r w:rsidRPr="007F7DD6">
              <w:rPr>
                <w:color w:val="000000"/>
                <w:szCs w:val="24"/>
              </w:rPr>
              <w:t>или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реконструкция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сгради</w:t>
            </w:r>
            <w:proofErr w:type="spellEnd"/>
            <w:r w:rsidRPr="007F7DD6">
              <w:rPr>
                <w:color w:val="000000"/>
                <w:szCs w:val="24"/>
              </w:rPr>
              <w:t xml:space="preserve"> с </w:t>
            </w:r>
            <w:proofErr w:type="spellStart"/>
            <w:r w:rsidRPr="007F7DD6">
              <w:rPr>
                <w:color w:val="000000"/>
                <w:szCs w:val="24"/>
              </w:rPr>
              <w:t>религиозно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значение</w:t>
            </w:r>
            <w:proofErr w:type="spellEnd"/>
            <w:r w:rsidRPr="007F7DD6">
              <w:rPr>
                <w:color w:val="000000"/>
                <w:szCs w:val="24"/>
              </w:rPr>
              <w:t xml:space="preserve">, в </w:t>
            </w:r>
            <w:proofErr w:type="spellStart"/>
            <w:r w:rsidRPr="007F7DD6">
              <w:rPr>
                <w:color w:val="000000"/>
                <w:szCs w:val="24"/>
              </w:rPr>
              <w:t>това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число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дейности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вертикалната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планировка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подобряване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прилежащите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пространства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7D328560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CE19A12" w14:textId="36A2F898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3.3.18</w:t>
            </w:r>
          </w:p>
        </w:tc>
        <w:tc>
          <w:tcPr>
            <w:tcW w:w="6891" w:type="dxa"/>
          </w:tcPr>
          <w:p w14:paraId="35E06940" w14:textId="32AE1892" w:rsidR="007F7DD6" w:rsidRPr="004973C9" w:rsidRDefault="007F7DD6" w:rsidP="007F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Развитие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селски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еко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културен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религиозен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др</w:t>
            </w:r>
            <w:proofErr w:type="spellEnd"/>
            <w:r w:rsidRPr="007F7DD6">
              <w:rPr>
                <w:color w:val="000000"/>
                <w:szCs w:val="24"/>
              </w:rPr>
              <w:t xml:space="preserve">. </w:t>
            </w:r>
            <w:proofErr w:type="spellStart"/>
            <w:r w:rsidRPr="007F7DD6">
              <w:rPr>
                <w:color w:val="000000"/>
                <w:szCs w:val="24"/>
              </w:rPr>
              <w:t>форми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туризъм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чрез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провеждане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ежегодни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рекламни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кампании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36EA24B4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633BEDF" w14:textId="6D694648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3.3.19</w:t>
            </w:r>
          </w:p>
        </w:tc>
        <w:tc>
          <w:tcPr>
            <w:tcW w:w="6891" w:type="dxa"/>
          </w:tcPr>
          <w:p w14:paraId="5A2E2263" w14:textId="5BF173C7" w:rsidR="007F7DD6" w:rsidRPr="004973C9" w:rsidRDefault="007F7DD6" w:rsidP="007F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Благоустрояване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лесопарк</w:t>
            </w:r>
            <w:proofErr w:type="spellEnd"/>
            <w:r w:rsidRPr="007F7DD6">
              <w:rPr>
                <w:color w:val="000000"/>
                <w:szCs w:val="24"/>
              </w:rPr>
              <w:t xml:space="preserve"> „</w:t>
            </w:r>
            <w:proofErr w:type="spellStart"/>
            <w:r w:rsidRPr="007F7DD6">
              <w:rPr>
                <w:color w:val="000000"/>
                <w:szCs w:val="24"/>
              </w:rPr>
              <w:t>Хисарлъка</w:t>
            </w:r>
            <w:proofErr w:type="spellEnd"/>
            <w:r w:rsidRPr="007F7DD6">
              <w:rPr>
                <w:color w:val="000000"/>
                <w:szCs w:val="24"/>
              </w:rPr>
              <w:t xml:space="preserve">” – </w:t>
            </w:r>
            <w:proofErr w:type="spellStart"/>
            <w:r w:rsidRPr="007F7DD6">
              <w:rPr>
                <w:color w:val="000000"/>
                <w:szCs w:val="24"/>
              </w:rPr>
              <w:t>осветление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видеонаблюдение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паркова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мебел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беседки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детски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площадки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съоръжения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за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игра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др</w:t>
            </w:r>
            <w:proofErr w:type="spellEnd"/>
            <w:r w:rsidRPr="007F7DD6">
              <w:rPr>
                <w:color w:val="000000"/>
                <w:szCs w:val="24"/>
              </w:rPr>
              <w:t>.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1D36D56B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F8EE714" w14:textId="638C8222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3.3.20</w:t>
            </w:r>
          </w:p>
        </w:tc>
        <w:tc>
          <w:tcPr>
            <w:tcW w:w="6891" w:type="dxa"/>
          </w:tcPr>
          <w:p w14:paraId="3843D45D" w14:textId="0E63D33A" w:rsidR="007F7DD6" w:rsidRPr="004973C9" w:rsidRDefault="007F7DD6" w:rsidP="007F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Реконструкция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реставрация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благоустрояване</w:t>
            </w:r>
            <w:proofErr w:type="spellEnd"/>
            <w:r w:rsidRPr="007F7DD6">
              <w:rPr>
                <w:color w:val="000000"/>
                <w:szCs w:val="24"/>
              </w:rPr>
              <w:t xml:space="preserve">, </w:t>
            </w:r>
            <w:proofErr w:type="spellStart"/>
            <w:r w:rsidRPr="007F7DD6">
              <w:rPr>
                <w:color w:val="000000"/>
                <w:szCs w:val="24"/>
              </w:rPr>
              <w:t>социализиране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поддържане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Крепост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Хисарлъка</w:t>
            </w:r>
            <w:proofErr w:type="spellEnd"/>
            <w:r w:rsidRPr="007F7DD6">
              <w:rPr>
                <w:color w:val="000000"/>
                <w:szCs w:val="24"/>
              </w:rPr>
              <w:t xml:space="preserve"> и </w:t>
            </w:r>
            <w:proofErr w:type="spellStart"/>
            <w:r w:rsidRPr="007F7DD6">
              <w:rPr>
                <w:color w:val="000000"/>
                <w:szCs w:val="24"/>
              </w:rPr>
              <w:t>прилежащите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пространства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F7DD6" w14:paraId="0AC4D4D1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BA63758" w14:textId="693F9FDC" w:rsidR="007F7DD6" w:rsidRPr="006D75DF" w:rsidRDefault="007F7DD6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lastRenderedPageBreak/>
              <w:t>Дейност</w:t>
            </w:r>
            <w:proofErr w:type="spellEnd"/>
            <w:r w:rsidRPr="006D75DF">
              <w:rPr>
                <w:szCs w:val="24"/>
              </w:rPr>
              <w:t xml:space="preserve"> 3.3.21</w:t>
            </w:r>
          </w:p>
        </w:tc>
        <w:tc>
          <w:tcPr>
            <w:tcW w:w="6891" w:type="dxa"/>
          </w:tcPr>
          <w:p w14:paraId="12A62422" w14:textId="26AB046E" w:rsidR="007F7DD6" w:rsidRPr="004973C9" w:rsidRDefault="007F7DD6" w:rsidP="007F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F7DD6">
              <w:rPr>
                <w:color w:val="000000"/>
                <w:szCs w:val="24"/>
              </w:rPr>
              <w:t>Изграждане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на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ескалатор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до</w:t>
            </w:r>
            <w:proofErr w:type="spellEnd"/>
            <w:r w:rsidRPr="007F7DD6">
              <w:rPr>
                <w:color w:val="000000"/>
                <w:szCs w:val="24"/>
              </w:rPr>
              <w:t xml:space="preserve"> </w:t>
            </w:r>
            <w:proofErr w:type="spellStart"/>
            <w:r w:rsidRPr="007F7DD6">
              <w:rPr>
                <w:color w:val="000000"/>
                <w:szCs w:val="24"/>
              </w:rPr>
              <w:t>Крепост</w:t>
            </w:r>
            <w:proofErr w:type="spellEnd"/>
            <w:r w:rsidRPr="007F7DD6">
              <w:rPr>
                <w:color w:val="000000"/>
                <w:szCs w:val="24"/>
              </w:rPr>
              <w:t xml:space="preserve"> "</w:t>
            </w:r>
            <w:proofErr w:type="spellStart"/>
            <w:r w:rsidRPr="007F7DD6">
              <w:rPr>
                <w:color w:val="000000"/>
                <w:szCs w:val="24"/>
              </w:rPr>
              <w:t>Хисарлъка</w:t>
            </w:r>
            <w:proofErr w:type="spellEnd"/>
            <w:r w:rsidRPr="007F7DD6">
              <w:rPr>
                <w:color w:val="000000"/>
                <w:szCs w:val="24"/>
              </w:rPr>
              <w:t>"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571E73" w14:paraId="61CD2CEF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C250CB3" w14:textId="371399E7" w:rsidR="00571E73" w:rsidRPr="006D75DF" w:rsidRDefault="00571E7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3.3.22</w:t>
            </w:r>
          </w:p>
        </w:tc>
        <w:tc>
          <w:tcPr>
            <w:tcW w:w="6891" w:type="dxa"/>
          </w:tcPr>
          <w:p w14:paraId="74650066" w14:textId="66F9AE2E" w:rsidR="00571E73" w:rsidRPr="004973C9" w:rsidRDefault="00571E73" w:rsidP="0057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571E73">
              <w:rPr>
                <w:color w:val="000000"/>
                <w:szCs w:val="24"/>
              </w:rPr>
              <w:t>Създаване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музей</w:t>
            </w:r>
            <w:proofErr w:type="spellEnd"/>
            <w:r w:rsidRPr="00571E73">
              <w:rPr>
                <w:color w:val="000000"/>
                <w:szCs w:val="24"/>
              </w:rPr>
              <w:t xml:space="preserve"> "</w:t>
            </w:r>
            <w:proofErr w:type="spellStart"/>
            <w:r w:rsidRPr="00571E73">
              <w:rPr>
                <w:color w:val="000000"/>
                <w:szCs w:val="24"/>
              </w:rPr>
              <w:t>Крепост</w:t>
            </w:r>
            <w:proofErr w:type="spellEnd"/>
            <w:r w:rsidRPr="00571E73">
              <w:rPr>
                <w:color w:val="000000"/>
                <w:szCs w:val="24"/>
              </w:rPr>
              <w:t xml:space="preserve"> "</w:t>
            </w:r>
            <w:proofErr w:type="spellStart"/>
            <w:r w:rsidRPr="00571E73">
              <w:rPr>
                <w:color w:val="000000"/>
                <w:szCs w:val="24"/>
              </w:rPr>
              <w:t>Хисарлъка</w:t>
            </w:r>
            <w:proofErr w:type="spellEnd"/>
            <w:r w:rsidRPr="00571E73">
              <w:rPr>
                <w:color w:val="000000"/>
                <w:szCs w:val="24"/>
              </w:rPr>
              <w:t xml:space="preserve">"", </w:t>
            </w:r>
            <w:proofErr w:type="spellStart"/>
            <w:r w:rsidRPr="00571E73">
              <w:rPr>
                <w:color w:val="000000"/>
                <w:szCs w:val="24"/>
              </w:rPr>
              <w:t>включващ</w:t>
            </w:r>
            <w:proofErr w:type="spellEnd"/>
            <w:r w:rsidRPr="00571E73">
              <w:rPr>
                <w:color w:val="000000"/>
                <w:szCs w:val="24"/>
              </w:rPr>
              <w:t xml:space="preserve"> и </w:t>
            </w:r>
            <w:proofErr w:type="spellStart"/>
            <w:r w:rsidRPr="00571E73">
              <w:rPr>
                <w:color w:val="000000"/>
                <w:szCs w:val="24"/>
              </w:rPr>
              <w:t>атрактивен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достъп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от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града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до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крепостта</w:t>
            </w:r>
            <w:proofErr w:type="spellEnd"/>
            <w:r w:rsidRPr="00571E73">
              <w:rPr>
                <w:color w:val="000000"/>
                <w:szCs w:val="24"/>
              </w:rPr>
              <w:t xml:space="preserve"> - </w:t>
            </w:r>
            <w:proofErr w:type="spellStart"/>
            <w:r w:rsidRPr="00571E73">
              <w:rPr>
                <w:color w:val="000000"/>
                <w:szCs w:val="24"/>
              </w:rPr>
              <w:t>въжена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линия</w:t>
            </w:r>
            <w:proofErr w:type="spellEnd"/>
            <w:r w:rsidRPr="00571E73">
              <w:rPr>
                <w:color w:val="000000"/>
                <w:szCs w:val="24"/>
              </w:rPr>
              <w:t xml:space="preserve">, </w:t>
            </w:r>
            <w:proofErr w:type="spellStart"/>
            <w:r w:rsidRPr="00571E73">
              <w:rPr>
                <w:color w:val="000000"/>
                <w:szCs w:val="24"/>
              </w:rPr>
              <w:t>фуникуляр</w:t>
            </w:r>
            <w:proofErr w:type="spellEnd"/>
            <w:r w:rsidRPr="00571E73">
              <w:rPr>
                <w:color w:val="000000"/>
                <w:szCs w:val="24"/>
              </w:rPr>
              <w:t xml:space="preserve">, </w:t>
            </w:r>
            <w:proofErr w:type="spellStart"/>
            <w:r w:rsidRPr="00571E73">
              <w:rPr>
                <w:color w:val="000000"/>
                <w:szCs w:val="24"/>
              </w:rPr>
              <w:t>туристическо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влакче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571E73" w14:paraId="29693723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741AB9C" w14:textId="069A77F7" w:rsidR="00571E73" w:rsidRPr="006D75DF" w:rsidRDefault="00571E7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3.3.23</w:t>
            </w:r>
          </w:p>
        </w:tc>
        <w:tc>
          <w:tcPr>
            <w:tcW w:w="6891" w:type="dxa"/>
          </w:tcPr>
          <w:p w14:paraId="4D6150E5" w14:textId="139C1213" w:rsidR="00571E73" w:rsidRPr="004973C9" w:rsidRDefault="00571E73" w:rsidP="0057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571E73">
              <w:rPr>
                <w:color w:val="000000"/>
                <w:szCs w:val="24"/>
              </w:rPr>
              <w:t>Изпълнение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мерки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по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реставрация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туристическите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обекти</w:t>
            </w:r>
            <w:proofErr w:type="spellEnd"/>
            <w:r w:rsidRPr="00571E73">
              <w:rPr>
                <w:color w:val="000000"/>
                <w:szCs w:val="24"/>
              </w:rPr>
              <w:t xml:space="preserve">, </w:t>
            </w:r>
            <w:proofErr w:type="spellStart"/>
            <w:r w:rsidRPr="00571E73">
              <w:rPr>
                <w:color w:val="000000"/>
                <w:szCs w:val="24"/>
              </w:rPr>
              <w:t>историческите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забележителности</w:t>
            </w:r>
            <w:proofErr w:type="spellEnd"/>
            <w:r w:rsidRPr="00571E73">
              <w:rPr>
                <w:color w:val="000000"/>
                <w:szCs w:val="24"/>
              </w:rPr>
              <w:t xml:space="preserve"> и </w:t>
            </w:r>
            <w:proofErr w:type="spellStart"/>
            <w:r w:rsidRPr="00571E73">
              <w:rPr>
                <w:color w:val="000000"/>
                <w:szCs w:val="24"/>
              </w:rPr>
              <w:t>паметници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културата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територията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община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Кюстендил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571E73" w14:paraId="37715837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474FA4E" w14:textId="3900F88E" w:rsidR="00571E73" w:rsidRPr="006D75DF" w:rsidRDefault="00571E7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3.3.24</w:t>
            </w:r>
          </w:p>
        </w:tc>
        <w:tc>
          <w:tcPr>
            <w:tcW w:w="6891" w:type="dxa"/>
          </w:tcPr>
          <w:p w14:paraId="56B34BD7" w14:textId="656E23F0" w:rsidR="00571E73" w:rsidRPr="004973C9" w:rsidRDefault="00571E73" w:rsidP="0057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571E73">
              <w:rPr>
                <w:color w:val="000000"/>
                <w:szCs w:val="24"/>
              </w:rPr>
              <w:t>Създаване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градски</w:t>
            </w:r>
            <w:proofErr w:type="spellEnd"/>
            <w:r w:rsidRPr="00571E73">
              <w:rPr>
                <w:color w:val="000000"/>
                <w:szCs w:val="24"/>
              </w:rPr>
              <w:t xml:space="preserve"> и </w:t>
            </w:r>
            <w:proofErr w:type="spellStart"/>
            <w:r w:rsidRPr="00571E73">
              <w:rPr>
                <w:color w:val="000000"/>
                <w:szCs w:val="24"/>
              </w:rPr>
              <w:t>крайградски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зелени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коридори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571E73" w14:paraId="420143FF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251F90B" w14:textId="3122916F" w:rsidR="00571E73" w:rsidRPr="006D75DF" w:rsidRDefault="00571E7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3.3.25</w:t>
            </w:r>
          </w:p>
        </w:tc>
        <w:tc>
          <w:tcPr>
            <w:tcW w:w="6891" w:type="dxa"/>
          </w:tcPr>
          <w:p w14:paraId="6DCBE446" w14:textId="4D65A180" w:rsidR="00571E73" w:rsidRPr="004973C9" w:rsidRDefault="00571E73" w:rsidP="0057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571E73">
              <w:rPr>
                <w:color w:val="000000"/>
                <w:szCs w:val="24"/>
              </w:rPr>
              <w:t>Подобряване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връзката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парк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Хисарлъка</w:t>
            </w:r>
            <w:proofErr w:type="spellEnd"/>
            <w:r w:rsidRPr="00571E73">
              <w:rPr>
                <w:color w:val="000000"/>
                <w:szCs w:val="24"/>
              </w:rPr>
              <w:t xml:space="preserve"> - </w:t>
            </w:r>
            <w:proofErr w:type="spellStart"/>
            <w:r w:rsidRPr="00571E73">
              <w:rPr>
                <w:color w:val="000000"/>
                <w:szCs w:val="24"/>
              </w:rPr>
              <w:t>Колушко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дере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при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черквата</w:t>
            </w:r>
            <w:proofErr w:type="spellEnd"/>
            <w:r w:rsidRPr="00571E73">
              <w:rPr>
                <w:color w:val="000000"/>
                <w:szCs w:val="24"/>
              </w:rPr>
              <w:t xml:space="preserve"> "</w:t>
            </w:r>
            <w:proofErr w:type="spellStart"/>
            <w:r w:rsidRPr="00571E73">
              <w:rPr>
                <w:color w:val="000000"/>
                <w:szCs w:val="24"/>
              </w:rPr>
              <w:t>Св</w:t>
            </w:r>
            <w:proofErr w:type="spellEnd"/>
            <w:r w:rsidRPr="00571E73">
              <w:rPr>
                <w:color w:val="000000"/>
                <w:szCs w:val="24"/>
              </w:rPr>
              <w:t xml:space="preserve">. </w:t>
            </w:r>
            <w:proofErr w:type="spellStart"/>
            <w:r w:rsidRPr="00571E73">
              <w:rPr>
                <w:color w:val="000000"/>
                <w:szCs w:val="24"/>
              </w:rPr>
              <w:t>Георги</w:t>
            </w:r>
            <w:proofErr w:type="spellEnd"/>
            <w:r w:rsidRPr="00571E73">
              <w:rPr>
                <w:color w:val="000000"/>
                <w:szCs w:val="24"/>
              </w:rPr>
              <w:t>"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571E73" w14:paraId="1E85C8C1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59A5D23" w14:textId="58E2F908" w:rsidR="00571E73" w:rsidRPr="006D75DF" w:rsidRDefault="00571E7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3.3.26</w:t>
            </w:r>
          </w:p>
        </w:tc>
        <w:tc>
          <w:tcPr>
            <w:tcW w:w="6891" w:type="dxa"/>
          </w:tcPr>
          <w:p w14:paraId="4DF3D6D7" w14:textId="4EF19A3E" w:rsidR="00571E73" w:rsidRPr="004973C9" w:rsidRDefault="00571E73" w:rsidP="0057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571E73">
              <w:rPr>
                <w:color w:val="000000"/>
                <w:szCs w:val="24"/>
              </w:rPr>
              <w:t>Създаване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зелен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клин</w:t>
            </w:r>
            <w:proofErr w:type="spellEnd"/>
            <w:r w:rsidRPr="00571E73">
              <w:rPr>
                <w:color w:val="000000"/>
                <w:szCs w:val="24"/>
              </w:rPr>
              <w:t>/</w:t>
            </w:r>
            <w:proofErr w:type="spellStart"/>
            <w:r w:rsidRPr="00571E73">
              <w:rPr>
                <w:color w:val="000000"/>
                <w:szCs w:val="24"/>
              </w:rPr>
              <w:t>линеен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парк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от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кв</w:t>
            </w:r>
            <w:proofErr w:type="spellEnd"/>
            <w:r w:rsidRPr="00571E73">
              <w:rPr>
                <w:color w:val="000000"/>
                <w:szCs w:val="24"/>
              </w:rPr>
              <w:t xml:space="preserve">. </w:t>
            </w:r>
            <w:proofErr w:type="spellStart"/>
            <w:r w:rsidRPr="00571E73">
              <w:rPr>
                <w:color w:val="000000"/>
                <w:szCs w:val="24"/>
              </w:rPr>
              <w:t>Герена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до</w:t>
            </w:r>
            <w:proofErr w:type="spellEnd"/>
            <w:r w:rsidRPr="00571E73">
              <w:rPr>
                <w:color w:val="000000"/>
                <w:szCs w:val="24"/>
              </w:rPr>
              <w:t xml:space="preserve"> </w:t>
            </w:r>
            <w:proofErr w:type="spellStart"/>
            <w:r w:rsidRPr="00571E73">
              <w:rPr>
                <w:color w:val="000000"/>
                <w:szCs w:val="24"/>
              </w:rPr>
              <w:t>Аджундар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91747DC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D735501" w14:textId="7586C71A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3.3.27</w:t>
            </w:r>
          </w:p>
        </w:tc>
        <w:tc>
          <w:tcPr>
            <w:tcW w:w="6891" w:type="dxa"/>
          </w:tcPr>
          <w:p w14:paraId="1C90C661" w14:textId="25B72833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Създаване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зелен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коридор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съществуващия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черен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път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ул</w:t>
            </w:r>
            <w:proofErr w:type="spellEnd"/>
            <w:r w:rsidRPr="007E6623">
              <w:rPr>
                <w:color w:val="000000"/>
                <w:szCs w:val="24"/>
              </w:rPr>
              <w:t xml:space="preserve">. </w:t>
            </w:r>
            <w:proofErr w:type="spellStart"/>
            <w:r w:rsidRPr="007E6623">
              <w:rPr>
                <w:color w:val="000000"/>
                <w:szCs w:val="24"/>
              </w:rPr>
              <w:t>Ефрем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Каранов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язовир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Дренов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дол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обособяване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зона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отдих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18CDC7ED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D2CADD9" w14:textId="4683F167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3.3.28</w:t>
            </w:r>
          </w:p>
        </w:tc>
        <w:tc>
          <w:tcPr>
            <w:tcW w:w="6891" w:type="dxa"/>
          </w:tcPr>
          <w:p w14:paraId="0616191B" w14:textId="7E8DE0AD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Проучване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възможностите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изграждане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зелен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клин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поречието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река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Банщица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западна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посока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към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Околовръстния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път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Лисец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планина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6406B791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297B7B88" w14:textId="2B4EB953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3.3.29</w:t>
            </w:r>
          </w:p>
        </w:tc>
        <w:tc>
          <w:tcPr>
            <w:tcW w:w="6891" w:type="dxa"/>
          </w:tcPr>
          <w:p w14:paraId="013EDF3C" w14:textId="23F136E0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Подобряване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условията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придвижване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безопасно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пресичане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съществуващия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линеен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парк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поречието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река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Банщица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7AD0640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0BD2D69" w14:textId="31D71066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3.3.30</w:t>
            </w:r>
          </w:p>
        </w:tc>
        <w:tc>
          <w:tcPr>
            <w:tcW w:w="6891" w:type="dxa"/>
          </w:tcPr>
          <w:p w14:paraId="2484047D" w14:textId="77D2E3BF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Изграждане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мостови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съоръжения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тип</w:t>
            </w:r>
            <w:proofErr w:type="spellEnd"/>
            <w:r w:rsidRPr="007E6623">
              <w:rPr>
                <w:color w:val="000000"/>
                <w:szCs w:val="24"/>
              </w:rPr>
              <w:t xml:space="preserve"> „</w:t>
            </w:r>
            <w:proofErr w:type="spellStart"/>
            <w:r w:rsidRPr="007E6623">
              <w:rPr>
                <w:color w:val="000000"/>
                <w:szCs w:val="24"/>
              </w:rPr>
              <w:t>пасарелка</w:t>
            </w:r>
            <w:proofErr w:type="spellEnd"/>
            <w:r w:rsidRPr="007E6623">
              <w:rPr>
                <w:color w:val="000000"/>
                <w:szCs w:val="24"/>
              </w:rPr>
              <w:t xml:space="preserve">”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подобряване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придвижването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достъпа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двете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страни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поречието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река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Банщица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7A1A17A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3D5B318" w14:textId="5EE76703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3.3.31</w:t>
            </w:r>
          </w:p>
        </w:tc>
        <w:tc>
          <w:tcPr>
            <w:tcW w:w="6891" w:type="dxa"/>
          </w:tcPr>
          <w:p w14:paraId="784484A5" w14:textId="70781550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Подобряване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пешеходния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достъп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парковата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връзка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ул</w:t>
            </w:r>
            <w:proofErr w:type="spellEnd"/>
            <w:r w:rsidRPr="007E6623">
              <w:rPr>
                <w:color w:val="000000"/>
                <w:szCs w:val="24"/>
              </w:rPr>
              <w:t xml:space="preserve">. </w:t>
            </w:r>
            <w:proofErr w:type="spellStart"/>
            <w:r w:rsidRPr="007E6623">
              <w:rPr>
                <w:color w:val="000000"/>
                <w:szCs w:val="24"/>
              </w:rPr>
              <w:t>Люлебургас</w:t>
            </w:r>
            <w:proofErr w:type="spellEnd"/>
            <w:r w:rsidRPr="007E6623">
              <w:rPr>
                <w:color w:val="000000"/>
                <w:szCs w:val="24"/>
              </w:rPr>
              <w:t xml:space="preserve"> (м/у </w:t>
            </w:r>
            <w:proofErr w:type="spellStart"/>
            <w:r w:rsidRPr="007E6623">
              <w:rPr>
                <w:color w:val="000000"/>
                <w:szCs w:val="24"/>
              </w:rPr>
              <w:t>реката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градината</w:t>
            </w:r>
            <w:proofErr w:type="spellEnd"/>
            <w:r w:rsidRPr="007E6623">
              <w:rPr>
                <w:color w:val="000000"/>
                <w:szCs w:val="24"/>
              </w:rPr>
              <w:t>)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0104BB4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EBCC91F" w14:textId="52AA22EB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3.3.32</w:t>
            </w:r>
          </w:p>
        </w:tc>
        <w:tc>
          <w:tcPr>
            <w:tcW w:w="6891" w:type="dxa"/>
          </w:tcPr>
          <w:p w14:paraId="7B7C7137" w14:textId="49D692E0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Изграждане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паркинг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освобождаване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площада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пред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паметника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Йордан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Милев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автомобили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обособяване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пешеходно-споделена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зона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ограничен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автомобилен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достъп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609E5096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C353AFE" w14:textId="3C928E2A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3.3.33</w:t>
            </w:r>
          </w:p>
        </w:tc>
        <w:tc>
          <w:tcPr>
            <w:tcW w:w="6891" w:type="dxa"/>
          </w:tcPr>
          <w:p w14:paraId="6124ECD3" w14:textId="47CD7C1B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Закупуване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доставка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атракционен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влак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със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спирка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площадното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пространство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пред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паметника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Йордан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Милев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8577D30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3C61CE1" w14:textId="558BDD87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lastRenderedPageBreak/>
              <w:t>Дейност</w:t>
            </w:r>
            <w:proofErr w:type="spellEnd"/>
            <w:r w:rsidRPr="006D75DF">
              <w:rPr>
                <w:szCs w:val="24"/>
              </w:rPr>
              <w:t xml:space="preserve"> 3.3.34</w:t>
            </w:r>
          </w:p>
        </w:tc>
        <w:tc>
          <w:tcPr>
            <w:tcW w:w="6891" w:type="dxa"/>
          </w:tcPr>
          <w:p w14:paraId="124EE943" w14:textId="311F04C1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Рехабилитация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подходите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към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парк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Хисарлъка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стадион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Осогово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ул</w:t>
            </w:r>
            <w:proofErr w:type="spellEnd"/>
            <w:r w:rsidRPr="007E6623">
              <w:rPr>
                <w:color w:val="000000"/>
                <w:szCs w:val="24"/>
              </w:rPr>
              <w:t xml:space="preserve">. </w:t>
            </w:r>
            <w:proofErr w:type="spellStart"/>
            <w:r w:rsidRPr="007E6623">
              <w:rPr>
                <w:color w:val="000000"/>
                <w:szCs w:val="24"/>
              </w:rPr>
              <w:t>Хисарлъка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възстановяване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места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отдих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долните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им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части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41168BF7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C4C78CC" w14:textId="2175EB64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3.3.35</w:t>
            </w:r>
          </w:p>
        </w:tc>
        <w:tc>
          <w:tcPr>
            <w:tcW w:w="6891" w:type="dxa"/>
          </w:tcPr>
          <w:p w14:paraId="5CC307FE" w14:textId="0E063E00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Развитие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пешеходни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туристически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маршрути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Осоговската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планина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създаване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качествена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непрекъсната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маркировка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основните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маршрути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55B36351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7EEBB02" w14:textId="3E0E7DEE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3.3.36</w:t>
            </w:r>
          </w:p>
        </w:tc>
        <w:tc>
          <w:tcPr>
            <w:tcW w:w="6891" w:type="dxa"/>
          </w:tcPr>
          <w:p w14:paraId="1C892DEB" w14:textId="20855055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Изграждане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къмпинги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Осоговската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планина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по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поречието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река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Струма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5868E59A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0BDAC01" w14:textId="5F2D06CE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3.3.37</w:t>
            </w:r>
          </w:p>
        </w:tc>
        <w:tc>
          <w:tcPr>
            <w:tcW w:w="6891" w:type="dxa"/>
          </w:tcPr>
          <w:p w14:paraId="577C58D6" w14:textId="3567878C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Създаване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монтиране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многоезични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табели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информационно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съдържание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туристическите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обекти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територията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цялата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община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64A72091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6AE18AFC" w14:textId="2D749DB4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3.3.38</w:t>
            </w:r>
          </w:p>
        </w:tc>
        <w:tc>
          <w:tcPr>
            <w:tcW w:w="6891" w:type="dxa"/>
          </w:tcPr>
          <w:p w14:paraId="699DC54E" w14:textId="5FC7E850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Подготовка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изработка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доставка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монтаж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указващи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двуезични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табели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центъра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града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към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жп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гарата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към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Хисарлъка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туристическите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маршрути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т.н</w:t>
            </w:r>
            <w:proofErr w:type="spellEnd"/>
            <w:r w:rsidRPr="007E6623">
              <w:rPr>
                <w:color w:val="000000"/>
                <w:szCs w:val="24"/>
              </w:rPr>
              <w:t>.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4A464D1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A397A27" w14:textId="4C889E6B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3.3.39</w:t>
            </w:r>
          </w:p>
        </w:tc>
        <w:tc>
          <w:tcPr>
            <w:tcW w:w="6891" w:type="dxa"/>
          </w:tcPr>
          <w:p w14:paraId="1A100BE1" w14:textId="132838D4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Възлагане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изработка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доставка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монтаж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площадки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наблюдение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знакови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места</w:t>
            </w:r>
            <w:proofErr w:type="spellEnd"/>
            <w:r w:rsidRPr="007E6623">
              <w:rPr>
                <w:color w:val="000000"/>
                <w:szCs w:val="24"/>
              </w:rPr>
              <w:t>/</w:t>
            </w:r>
            <w:proofErr w:type="spellStart"/>
            <w:r w:rsidRPr="007E6623">
              <w:rPr>
                <w:color w:val="000000"/>
                <w:szCs w:val="24"/>
              </w:rPr>
              <w:t>местности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територията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цялата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община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69CA7D10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24277D1" w14:textId="1289D1E6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3.3.40</w:t>
            </w:r>
          </w:p>
        </w:tc>
        <w:tc>
          <w:tcPr>
            <w:tcW w:w="6891" w:type="dxa"/>
          </w:tcPr>
          <w:p w14:paraId="0AFB67D1" w14:textId="0918E8D9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Подготовка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изработка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доставка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монтаж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карти</w:t>
            </w:r>
            <w:proofErr w:type="spellEnd"/>
            <w:r w:rsidRPr="007E6623">
              <w:rPr>
                <w:color w:val="000000"/>
                <w:szCs w:val="24"/>
              </w:rPr>
              <w:t>/</w:t>
            </w:r>
            <w:proofErr w:type="spellStart"/>
            <w:r w:rsidRPr="007E6623">
              <w:rPr>
                <w:color w:val="000000"/>
                <w:szCs w:val="24"/>
              </w:rPr>
              <w:t>макети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централната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част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града</w:t>
            </w:r>
            <w:proofErr w:type="spellEnd"/>
            <w:r w:rsidRPr="007E6623">
              <w:rPr>
                <w:color w:val="000000"/>
                <w:szCs w:val="24"/>
              </w:rPr>
              <w:t xml:space="preserve"> и в </w:t>
            </w:r>
            <w:proofErr w:type="spellStart"/>
            <w:r w:rsidRPr="007E6623">
              <w:rPr>
                <w:color w:val="000000"/>
                <w:szCs w:val="24"/>
              </w:rPr>
              <w:t>Хисарлъка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основните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туристически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обекти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50D5D38C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537D7E1" w14:textId="383CFAC5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3.3.41</w:t>
            </w:r>
          </w:p>
        </w:tc>
        <w:tc>
          <w:tcPr>
            <w:tcW w:w="6891" w:type="dxa"/>
          </w:tcPr>
          <w:p w14:paraId="3A61B126" w14:textId="1BA9796B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Изработка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монтаж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макет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Осоговската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планина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градска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градина</w:t>
            </w:r>
            <w:proofErr w:type="spellEnd"/>
            <w:r w:rsidRPr="007E6623">
              <w:rPr>
                <w:color w:val="000000"/>
                <w:szCs w:val="24"/>
              </w:rPr>
              <w:t>/</w:t>
            </w:r>
            <w:proofErr w:type="spellStart"/>
            <w:r w:rsidRPr="007E6623">
              <w:rPr>
                <w:color w:val="000000"/>
                <w:szCs w:val="24"/>
              </w:rPr>
              <w:t>Хисарлъка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286AEC1F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67551108" w14:textId="5043346F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3.3.42</w:t>
            </w:r>
          </w:p>
        </w:tc>
        <w:tc>
          <w:tcPr>
            <w:tcW w:w="6891" w:type="dxa"/>
          </w:tcPr>
          <w:p w14:paraId="457B5B50" w14:textId="4FA3B445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Изграждане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термален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къмпинг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град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Кюстендил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2C522119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70331F2" w14:textId="04A51D49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3.3.43</w:t>
            </w:r>
          </w:p>
        </w:tc>
        <w:tc>
          <w:tcPr>
            <w:tcW w:w="6891" w:type="dxa"/>
          </w:tcPr>
          <w:p w14:paraId="209FC4EB" w14:textId="56478FF6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Ремонт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реконструкция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разширяване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Зоокъта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парк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Хисарлъка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промяна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пространствената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смислова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концепция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парка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възможност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контакт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животните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408976D6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7ADC3EC" w14:textId="05E662E5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3.3.45</w:t>
            </w:r>
          </w:p>
        </w:tc>
        <w:tc>
          <w:tcPr>
            <w:tcW w:w="6891" w:type="dxa"/>
          </w:tcPr>
          <w:p w14:paraId="40420A14" w14:textId="126AA27E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Обособяване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изграждане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паркинги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център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широк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център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цел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улесняване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туристи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внедряване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система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таксуване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заплащане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престоя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със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sms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или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друго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мобилно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приложение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B9FDB55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04CDF93" w14:textId="4CB6904B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3.3.46</w:t>
            </w:r>
          </w:p>
        </w:tc>
        <w:tc>
          <w:tcPr>
            <w:tcW w:w="6891" w:type="dxa"/>
          </w:tcPr>
          <w:p w14:paraId="2029B8B6" w14:textId="1FE87240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Реставрация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консервация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експониране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паметници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културата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местно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национално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значение</w:t>
            </w:r>
            <w:proofErr w:type="spellEnd"/>
            <w:r w:rsidRPr="007E6623">
              <w:rPr>
                <w:color w:val="000000"/>
                <w:szCs w:val="24"/>
              </w:rPr>
              <w:t xml:space="preserve"> – </w:t>
            </w:r>
            <w:proofErr w:type="spellStart"/>
            <w:r w:rsidRPr="007E6623">
              <w:rPr>
                <w:color w:val="000000"/>
                <w:szCs w:val="24"/>
              </w:rPr>
              <w:t>Пиркова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кула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lastRenderedPageBreak/>
              <w:t>джамия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Ахмет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бей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джамия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Фетих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Мехмет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Дервиш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баня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Римски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терми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81C1F68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DE338EF" w14:textId="787D18B3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lastRenderedPageBreak/>
              <w:t>Дейност</w:t>
            </w:r>
            <w:proofErr w:type="spellEnd"/>
            <w:r w:rsidRPr="006D75DF">
              <w:rPr>
                <w:szCs w:val="24"/>
              </w:rPr>
              <w:t xml:space="preserve"> 3.3.47</w:t>
            </w:r>
          </w:p>
        </w:tc>
        <w:tc>
          <w:tcPr>
            <w:tcW w:w="6891" w:type="dxa"/>
          </w:tcPr>
          <w:p w14:paraId="710C18B1" w14:textId="3373B6C0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Археологически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разкопки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реставрация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консервация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експониране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обекти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попадащи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парк</w:t>
            </w:r>
            <w:proofErr w:type="spellEnd"/>
            <w:r w:rsidRPr="007E6623">
              <w:rPr>
                <w:color w:val="000000"/>
                <w:szCs w:val="24"/>
              </w:rPr>
              <w:t xml:space="preserve"> „</w:t>
            </w:r>
            <w:proofErr w:type="spellStart"/>
            <w:r w:rsidRPr="007E6623">
              <w:rPr>
                <w:color w:val="000000"/>
                <w:szCs w:val="24"/>
              </w:rPr>
              <w:t>Галерията</w:t>
            </w:r>
            <w:proofErr w:type="spellEnd"/>
            <w:r w:rsidRPr="007E6623">
              <w:rPr>
                <w:color w:val="000000"/>
                <w:szCs w:val="24"/>
              </w:rPr>
              <w:t>”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2F9C6889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72F17D7" w14:textId="141FD407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3.3.48</w:t>
            </w:r>
          </w:p>
        </w:tc>
        <w:tc>
          <w:tcPr>
            <w:tcW w:w="6891" w:type="dxa"/>
          </w:tcPr>
          <w:p w14:paraId="64B284C5" w14:textId="7936B1BF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Създаване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надграждане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туристически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информационен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портал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община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Кюстендил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17AB3FE8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262C75D0" w14:textId="0D92A579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3.3.49</w:t>
            </w:r>
          </w:p>
        </w:tc>
        <w:tc>
          <w:tcPr>
            <w:tcW w:w="6891" w:type="dxa"/>
          </w:tcPr>
          <w:p w14:paraId="12B07CAA" w14:textId="424DEFF6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Развитие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фестивален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туризъм</w:t>
            </w:r>
            <w:proofErr w:type="spellEnd"/>
            <w:r w:rsidRPr="007E6623">
              <w:rPr>
                <w:color w:val="000000"/>
                <w:szCs w:val="24"/>
              </w:rPr>
              <w:t xml:space="preserve"> - </w:t>
            </w:r>
            <w:proofErr w:type="spellStart"/>
            <w:r w:rsidRPr="007E6623">
              <w:rPr>
                <w:color w:val="000000"/>
                <w:szCs w:val="24"/>
              </w:rPr>
              <w:t>музикални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фестивали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съчетани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пленери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базари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произведения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изкуството</w:t>
            </w:r>
            <w:proofErr w:type="spellEnd"/>
            <w:r w:rsidRPr="007E6623">
              <w:rPr>
                <w:color w:val="000000"/>
                <w:szCs w:val="24"/>
              </w:rPr>
              <w:t>;</w:t>
            </w:r>
            <w:r w:rsidRPr="007E6623">
              <w:rPr>
                <w:color w:val="000000"/>
                <w:szCs w:val="24"/>
              </w:rPr>
              <w:br/>
            </w:r>
            <w:proofErr w:type="spellStart"/>
            <w:r w:rsidRPr="007E6623">
              <w:rPr>
                <w:color w:val="000000"/>
                <w:szCs w:val="24"/>
              </w:rPr>
              <w:t>Закупуване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монтиране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сцена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открито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място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посочено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възложителя</w:t>
            </w:r>
            <w:proofErr w:type="spellEnd"/>
            <w:r w:rsidRPr="007E6623">
              <w:rPr>
                <w:color w:val="000000"/>
                <w:szCs w:val="24"/>
              </w:rPr>
              <w:t>;</w:t>
            </w:r>
            <w:r w:rsidRPr="007E6623">
              <w:rPr>
                <w:color w:val="000000"/>
                <w:szCs w:val="24"/>
              </w:rPr>
              <w:br/>
            </w:r>
            <w:proofErr w:type="spellStart"/>
            <w:r w:rsidRPr="007E6623">
              <w:rPr>
                <w:color w:val="000000"/>
                <w:szCs w:val="24"/>
              </w:rPr>
              <w:t>Закупуване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необходимата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озвучителна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техника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осветление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провеждане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представленията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2729F59C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2673543" w14:textId="6004FA4C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3.3.50</w:t>
            </w:r>
          </w:p>
        </w:tc>
        <w:tc>
          <w:tcPr>
            <w:tcW w:w="6891" w:type="dxa"/>
          </w:tcPr>
          <w:p w14:paraId="3C731CF0" w14:textId="42FB88B5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Създаване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дигитално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приложение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добавена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реалност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археологически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обекти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аудиогид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няколко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езика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културни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исторически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зони</w:t>
            </w:r>
            <w:proofErr w:type="spellEnd"/>
            <w:r w:rsidRPr="007E6623">
              <w:rPr>
                <w:color w:val="000000"/>
                <w:szCs w:val="24"/>
              </w:rPr>
              <w:t xml:space="preserve"> в </w:t>
            </w:r>
            <w:proofErr w:type="spellStart"/>
            <w:r w:rsidRPr="007E6623">
              <w:rPr>
                <w:color w:val="000000"/>
                <w:szCs w:val="24"/>
              </w:rPr>
              <w:t>общината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374278C0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1EEA0AB" w14:textId="259F1BFB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3.3.51</w:t>
            </w:r>
          </w:p>
        </w:tc>
        <w:tc>
          <w:tcPr>
            <w:tcW w:w="6891" w:type="dxa"/>
          </w:tcPr>
          <w:p w14:paraId="3A9668E2" w14:textId="46B86783" w:rsidR="007E6623" w:rsidRPr="004973C9" w:rsidRDefault="007E6623" w:rsidP="007E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Разработване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възлагане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изработване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доставка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монтаж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арт-инсталация</w:t>
            </w:r>
            <w:proofErr w:type="spellEnd"/>
            <w:r w:rsidRPr="007E6623">
              <w:rPr>
                <w:color w:val="000000"/>
                <w:szCs w:val="24"/>
              </w:rPr>
              <w:t xml:space="preserve"> "</w:t>
            </w:r>
            <w:proofErr w:type="spellStart"/>
            <w:r w:rsidRPr="007E6623">
              <w:rPr>
                <w:color w:val="000000"/>
                <w:szCs w:val="24"/>
              </w:rPr>
              <w:t>Изкуство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под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звездите</w:t>
            </w:r>
            <w:proofErr w:type="spellEnd"/>
            <w:r w:rsidRPr="007E6623">
              <w:rPr>
                <w:color w:val="000000"/>
                <w:szCs w:val="24"/>
              </w:rPr>
              <w:t>"</w:t>
            </w:r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4F389261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FE3EC47" w14:textId="1E27BA07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3.3.52</w:t>
            </w:r>
          </w:p>
        </w:tc>
        <w:tc>
          <w:tcPr>
            <w:tcW w:w="6891" w:type="dxa"/>
          </w:tcPr>
          <w:p w14:paraId="05EC2448" w14:textId="2B67EBAD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Стимулиране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развитието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селския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туризъм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4A376B9" w14:textId="77777777" w:rsidTr="006D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7227B71" w14:textId="4170B845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3.3.53</w:t>
            </w:r>
          </w:p>
        </w:tc>
        <w:tc>
          <w:tcPr>
            <w:tcW w:w="6891" w:type="dxa"/>
          </w:tcPr>
          <w:p w14:paraId="10E67858" w14:textId="58DAA396" w:rsidR="007E6623" w:rsidRPr="004973C9" w:rsidRDefault="007E6623" w:rsidP="007E66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Въвеждане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иновативни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местната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общност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практики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като</w:t>
            </w:r>
            <w:proofErr w:type="spellEnd"/>
            <w:r w:rsidRPr="007E6623">
              <w:rPr>
                <w:color w:val="000000"/>
                <w:szCs w:val="24"/>
              </w:rPr>
              <w:t>:</w:t>
            </w:r>
            <w:r w:rsidRPr="007E6623">
              <w:rPr>
                <w:color w:val="000000"/>
                <w:szCs w:val="24"/>
              </w:rPr>
              <w:br/>
              <w:t>-</w:t>
            </w:r>
            <w:r>
              <w:rPr>
                <w:color w:val="000000"/>
                <w:szCs w:val="24"/>
                <w:lang w:val="bg-BG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Организиране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инфотурове</w:t>
            </w:r>
            <w:proofErr w:type="spellEnd"/>
            <w:r w:rsidRPr="007E6623">
              <w:rPr>
                <w:color w:val="000000"/>
                <w:szCs w:val="24"/>
              </w:rPr>
              <w:t xml:space="preserve"> с </w:t>
            </w:r>
            <w:proofErr w:type="spellStart"/>
            <w:r w:rsidRPr="007E6623">
              <w:rPr>
                <w:color w:val="000000"/>
                <w:szCs w:val="24"/>
              </w:rPr>
              <w:t>туроператори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водещи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агенции</w:t>
            </w:r>
            <w:proofErr w:type="spellEnd"/>
            <w:r w:rsidRPr="007E6623">
              <w:rPr>
                <w:color w:val="000000"/>
                <w:szCs w:val="24"/>
              </w:rPr>
              <w:t xml:space="preserve">, </w:t>
            </w:r>
            <w:proofErr w:type="spellStart"/>
            <w:r w:rsidRPr="007E6623">
              <w:rPr>
                <w:color w:val="000000"/>
                <w:szCs w:val="24"/>
              </w:rPr>
              <w:t>пътнически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агенти</w:t>
            </w:r>
            <w:proofErr w:type="spellEnd"/>
            <w:r w:rsidRPr="007E6623">
              <w:rPr>
                <w:color w:val="000000"/>
                <w:szCs w:val="24"/>
              </w:rPr>
              <w:t xml:space="preserve"> и </w:t>
            </w:r>
            <w:proofErr w:type="spellStart"/>
            <w:r w:rsidRPr="007E6623">
              <w:rPr>
                <w:color w:val="000000"/>
                <w:szCs w:val="24"/>
              </w:rPr>
              <w:t>журналисти</w:t>
            </w:r>
            <w:proofErr w:type="spellEnd"/>
            <w:r w:rsidRPr="007E6623">
              <w:rPr>
                <w:color w:val="000000"/>
                <w:szCs w:val="24"/>
              </w:rPr>
              <w:t>;</w:t>
            </w:r>
            <w:r w:rsidRPr="007E6623">
              <w:rPr>
                <w:color w:val="000000"/>
                <w:szCs w:val="24"/>
              </w:rPr>
              <w:br/>
              <w:t>-</w:t>
            </w:r>
            <w:r>
              <w:rPr>
                <w:color w:val="000000"/>
                <w:szCs w:val="24"/>
                <w:lang w:val="bg-BG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Организиране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туристически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форуми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насърчаване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ефективната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комуникация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E6623" w14:paraId="72FACEA3" w14:textId="77777777" w:rsidTr="006D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D00D7ED" w14:textId="42E9B6EA" w:rsidR="007E6623" w:rsidRPr="006D75DF" w:rsidRDefault="007E6623" w:rsidP="006D75DF">
            <w:pPr>
              <w:jc w:val="left"/>
              <w:rPr>
                <w:szCs w:val="24"/>
              </w:rPr>
            </w:pPr>
            <w:proofErr w:type="spellStart"/>
            <w:r w:rsidRPr="006D75DF">
              <w:rPr>
                <w:szCs w:val="24"/>
              </w:rPr>
              <w:t>Дейност</w:t>
            </w:r>
            <w:proofErr w:type="spellEnd"/>
            <w:r w:rsidRPr="006D75DF">
              <w:rPr>
                <w:szCs w:val="24"/>
              </w:rPr>
              <w:t xml:space="preserve"> 3.3.54</w:t>
            </w:r>
          </w:p>
        </w:tc>
        <w:tc>
          <w:tcPr>
            <w:tcW w:w="6891" w:type="dxa"/>
          </w:tcPr>
          <w:p w14:paraId="44685E6A" w14:textId="56C299F1" w:rsidR="007E6623" w:rsidRPr="004973C9" w:rsidRDefault="007E6623" w:rsidP="007E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E6623">
              <w:rPr>
                <w:color w:val="000000"/>
                <w:szCs w:val="24"/>
              </w:rPr>
              <w:t>Разработване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на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цялостен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туристически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продукт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за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дестинацията</w:t>
            </w:r>
            <w:proofErr w:type="spellEnd"/>
            <w:r w:rsidRPr="007E6623">
              <w:rPr>
                <w:color w:val="000000"/>
                <w:szCs w:val="24"/>
              </w:rPr>
              <w:t xml:space="preserve"> </w:t>
            </w:r>
            <w:proofErr w:type="spellStart"/>
            <w:r w:rsidRPr="007E6623">
              <w:rPr>
                <w:color w:val="000000"/>
                <w:szCs w:val="24"/>
              </w:rPr>
              <w:t>Кюстендил</w:t>
            </w:r>
            <w:proofErr w:type="spellEnd"/>
            <w:r w:rsidR="004973C9">
              <w:rPr>
                <w:color w:val="000000"/>
                <w:szCs w:val="24"/>
                <w:lang w:val="bg-BG"/>
              </w:rPr>
              <w:t>;</w:t>
            </w:r>
          </w:p>
        </w:tc>
      </w:tr>
    </w:tbl>
    <w:p w14:paraId="48FED72E" w14:textId="77777777" w:rsidR="006F251B" w:rsidRDefault="006F251B" w:rsidP="00ED2A9B">
      <w:pPr>
        <w:rPr>
          <w:b/>
          <w:bCs/>
          <w:color w:val="44546A" w:themeColor="text2"/>
          <w:lang w:val="bg-BG"/>
        </w:rPr>
      </w:pPr>
    </w:p>
    <w:p w14:paraId="27F3E6CE" w14:textId="5ABD5BD2" w:rsidR="00ED2A9B" w:rsidRDefault="00ED2A9B" w:rsidP="00ED2A9B">
      <w:pPr>
        <w:rPr>
          <w:b/>
          <w:bCs/>
          <w:color w:val="44546A" w:themeColor="text2"/>
          <w:lang w:val="bg-BG"/>
        </w:rPr>
      </w:pPr>
      <w:r w:rsidRPr="003D1705">
        <w:rPr>
          <w:b/>
          <w:bCs/>
          <w:color w:val="44546A" w:themeColor="text2"/>
          <w:lang w:val="bg-BG"/>
        </w:rPr>
        <w:t>Приоритет 5:</w:t>
      </w:r>
      <w:r>
        <w:rPr>
          <w:lang w:val="bg-BG"/>
        </w:rPr>
        <w:tab/>
        <w:t xml:space="preserve">Популяризиране на туристическата дестинация община Кюстендил и позициониране на туристическия бранд </w:t>
      </w:r>
      <w:r w:rsidRPr="006F7137">
        <w:rPr>
          <w:b/>
          <w:bCs/>
          <w:color w:val="44546A" w:themeColor="text2"/>
          <w:lang w:val="bg-BG"/>
        </w:rPr>
        <w:t>(ПИРО Кюстендил, Приоритет 3, Мярка 3.3 – Устойчиво развитие на туризма)</w:t>
      </w:r>
    </w:p>
    <w:p w14:paraId="2D787057" w14:textId="77777777" w:rsidR="009C4DDA" w:rsidRDefault="009C4DDA" w:rsidP="00ED2A9B">
      <w:pPr>
        <w:rPr>
          <w:b/>
          <w:bCs/>
          <w:color w:val="44546A" w:themeColor="text2"/>
          <w:lang w:val="bg-BG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129"/>
        <w:gridCol w:w="6887"/>
      </w:tblGrid>
      <w:tr w:rsidR="00FA0D64" w14:paraId="347403D2" w14:textId="77777777" w:rsidTr="00FA0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14:paraId="3D7DA041" w14:textId="5E24099F" w:rsidR="00FA0D64" w:rsidRPr="00FA0D64" w:rsidRDefault="00FA0D64" w:rsidP="004261FD">
            <w:pPr>
              <w:rPr>
                <w:szCs w:val="24"/>
                <w:lang w:val="bg-BG"/>
              </w:rPr>
            </w:pPr>
            <w:r w:rsidRPr="00FA0D64">
              <w:rPr>
                <w:szCs w:val="24"/>
                <w:lang w:val="bg-BG"/>
              </w:rPr>
              <w:lastRenderedPageBreak/>
              <w:t>Дейност/Проект</w:t>
            </w:r>
          </w:p>
        </w:tc>
        <w:tc>
          <w:tcPr>
            <w:tcW w:w="6887" w:type="dxa"/>
          </w:tcPr>
          <w:p w14:paraId="1779BDD3" w14:textId="46CD02E5" w:rsidR="00FA0D64" w:rsidRPr="00FA0D64" w:rsidRDefault="00FA0D64" w:rsidP="00FA0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r w:rsidRPr="00FA0D64">
              <w:rPr>
                <w:szCs w:val="24"/>
                <w:lang w:val="bg-BG"/>
              </w:rPr>
              <w:t>Кратко описание</w:t>
            </w:r>
          </w:p>
        </w:tc>
      </w:tr>
      <w:tr w:rsidR="004261FD" w14:paraId="37CF1792" w14:textId="77777777" w:rsidTr="00FA0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52EA2E19" w14:textId="5407FD6C" w:rsidR="004261FD" w:rsidRPr="00FA0D64" w:rsidRDefault="004261FD" w:rsidP="00FA0D64">
            <w:pPr>
              <w:jc w:val="left"/>
              <w:rPr>
                <w:szCs w:val="24"/>
                <w:lang w:val="bg-BG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3.3.6</w:t>
            </w:r>
          </w:p>
        </w:tc>
        <w:tc>
          <w:tcPr>
            <w:tcW w:w="6887" w:type="dxa"/>
          </w:tcPr>
          <w:p w14:paraId="7CF756EF" w14:textId="007A8669" w:rsidR="004261FD" w:rsidRPr="009C4DDA" w:rsidRDefault="004261FD" w:rsidP="0042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4261FD">
              <w:rPr>
                <w:color w:val="000000"/>
                <w:szCs w:val="24"/>
              </w:rPr>
              <w:t>Организиране</w:t>
            </w:r>
            <w:proofErr w:type="spellEnd"/>
            <w:r w:rsidRPr="004261FD">
              <w:rPr>
                <w:color w:val="000000"/>
                <w:szCs w:val="24"/>
              </w:rPr>
              <w:t xml:space="preserve"> и </w:t>
            </w:r>
            <w:proofErr w:type="spellStart"/>
            <w:r w:rsidRPr="004261FD">
              <w:rPr>
                <w:color w:val="000000"/>
                <w:szCs w:val="24"/>
              </w:rPr>
              <w:t>провеждане</w:t>
            </w:r>
            <w:proofErr w:type="spellEnd"/>
            <w:r w:rsidRPr="004261FD">
              <w:rPr>
                <w:color w:val="000000"/>
                <w:szCs w:val="24"/>
              </w:rPr>
              <w:t xml:space="preserve"> </w:t>
            </w:r>
            <w:proofErr w:type="spellStart"/>
            <w:r w:rsidRPr="004261FD">
              <w:rPr>
                <w:color w:val="000000"/>
                <w:szCs w:val="24"/>
              </w:rPr>
              <w:t>на</w:t>
            </w:r>
            <w:proofErr w:type="spellEnd"/>
            <w:r w:rsidRPr="004261FD">
              <w:rPr>
                <w:color w:val="000000"/>
                <w:szCs w:val="24"/>
              </w:rPr>
              <w:t xml:space="preserve"> </w:t>
            </w:r>
            <w:proofErr w:type="spellStart"/>
            <w:r w:rsidRPr="004261FD">
              <w:rPr>
                <w:color w:val="000000"/>
                <w:szCs w:val="24"/>
              </w:rPr>
              <w:t>промоционални</w:t>
            </w:r>
            <w:proofErr w:type="spellEnd"/>
            <w:r w:rsidRPr="004261FD">
              <w:rPr>
                <w:color w:val="000000"/>
                <w:szCs w:val="24"/>
              </w:rPr>
              <w:t xml:space="preserve"> </w:t>
            </w:r>
            <w:proofErr w:type="spellStart"/>
            <w:r w:rsidRPr="004261FD">
              <w:rPr>
                <w:color w:val="000000"/>
                <w:szCs w:val="24"/>
              </w:rPr>
              <w:t>кампании</w:t>
            </w:r>
            <w:proofErr w:type="spellEnd"/>
            <w:r w:rsidRPr="004261FD">
              <w:rPr>
                <w:color w:val="000000"/>
                <w:szCs w:val="24"/>
              </w:rPr>
              <w:t xml:space="preserve"> - Food truck </w:t>
            </w:r>
            <w:proofErr w:type="spellStart"/>
            <w:r w:rsidRPr="004261FD">
              <w:rPr>
                <w:color w:val="000000"/>
                <w:szCs w:val="24"/>
              </w:rPr>
              <w:t>фестивали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A47CD" w14:paraId="4DFD1FBE" w14:textId="77777777" w:rsidTr="00FA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1EC8028D" w14:textId="77024029" w:rsidR="007A47CD" w:rsidRPr="00FA0D64" w:rsidRDefault="007A47CD" w:rsidP="00FA0D64">
            <w:pPr>
              <w:jc w:val="left"/>
              <w:rPr>
                <w:szCs w:val="24"/>
                <w:lang w:val="bg-BG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3.3.7</w:t>
            </w:r>
          </w:p>
        </w:tc>
        <w:tc>
          <w:tcPr>
            <w:tcW w:w="6887" w:type="dxa"/>
          </w:tcPr>
          <w:p w14:paraId="7A168BC6" w14:textId="77832496" w:rsidR="007A47CD" w:rsidRPr="009C4DDA" w:rsidRDefault="007A47CD" w:rsidP="007A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7A47CD">
              <w:rPr>
                <w:color w:val="000000"/>
                <w:szCs w:val="24"/>
              </w:rPr>
              <w:t>Маркетингово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проучване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пазарните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ниши</w:t>
            </w:r>
            <w:proofErr w:type="spellEnd"/>
            <w:r w:rsidRPr="007A47CD">
              <w:rPr>
                <w:color w:val="000000"/>
                <w:szCs w:val="24"/>
              </w:rPr>
              <w:t xml:space="preserve"> в </w:t>
            </w:r>
            <w:proofErr w:type="spellStart"/>
            <w:r w:rsidRPr="007A47CD">
              <w:rPr>
                <w:color w:val="000000"/>
                <w:szCs w:val="24"/>
              </w:rPr>
              <w:t>развитието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туризма</w:t>
            </w:r>
            <w:proofErr w:type="spellEnd"/>
            <w:r w:rsidRPr="007A47CD">
              <w:rPr>
                <w:color w:val="000000"/>
                <w:szCs w:val="24"/>
              </w:rPr>
              <w:t xml:space="preserve"> и </w:t>
            </w:r>
            <w:proofErr w:type="spellStart"/>
            <w:r w:rsidRPr="007A47CD">
              <w:rPr>
                <w:color w:val="000000"/>
                <w:szCs w:val="24"/>
              </w:rPr>
              <w:t>мястото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общината</w:t>
            </w:r>
            <w:proofErr w:type="spellEnd"/>
            <w:r w:rsidRPr="007A47CD">
              <w:rPr>
                <w:color w:val="000000"/>
                <w:szCs w:val="24"/>
              </w:rPr>
              <w:t xml:space="preserve"> в </w:t>
            </w:r>
            <w:proofErr w:type="spellStart"/>
            <w:r w:rsidRPr="007A47CD">
              <w:rPr>
                <w:color w:val="000000"/>
                <w:szCs w:val="24"/>
              </w:rPr>
              <w:t>регионалния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контекст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бранда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A47CD" w14:paraId="43CE6E56" w14:textId="77777777" w:rsidTr="00FA0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02B79CC3" w14:textId="76725228" w:rsidR="007A47CD" w:rsidRPr="00FA0D64" w:rsidRDefault="007A47CD" w:rsidP="00FA0D64">
            <w:pPr>
              <w:jc w:val="left"/>
              <w:rPr>
                <w:szCs w:val="24"/>
                <w:lang w:val="bg-BG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3.3.8</w:t>
            </w:r>
          </w:p>
        </w:tc>
        <w:tc>
          <w:tcPr>
            <w:tcW w:w="6887" w:type="dxa"/>
          </w:tcPr>
          <w:p w14:paraId="5905850F" w14:textId="7D1F8267" w:rsidR="007A47CD" w:rsidRPr="009C4DDA" w:rsidRDefault="007A47CD" w:rsidP="007A4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7A47CD">
              <w:rPr>
                <w:color w:val="000000"/>
                <w:szCs w:val="24"/>
              </w:rPr>
              <w:t>Подпомагане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Съвета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по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туризъм</w:t>
            </w:r>
            <w:proofErr w:type="spellEnd"/>
            <w:r w:rsidRPr="007A47CD">
              <w:rPr>
                <w:color w:val="000000"/>
                <w:szCs w:val="24"/>
              </w:rPr>
              <w:t xml:space="preserve"> в </w:t>
            </w:r>
            <w:proofErr w:type="spellStart"/>
            <w:r w:rsidRPr="007A47CD">
              <w:rPr>
                <w:color w:val="000000"/>
                <w:szCs w:val="24"/>
              </w:rPr>
              <w:t>общината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A47CD" w14:paraId="6FC7066D" w14:textId="77777777" w:rsidTr="00FA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616BBA93" w14:textId="14C74B34" w:rsidR="007A47CD" w:rsidRPr="00FA0D64" w:rsidRDefault="007A47CD" w:rsidP="00FA0D64">
            <w:pPr>
              <w:jc w:val="left"/>
              <w:rPr>
                <w:szCs w:val="24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3.3.9</w:t>
            </w:r>
          </w:p>
        </w:tc>
        <w:tc>
          <w:tcPr>
            <w:tcW w:w="6887" w:type="dxa"/>
          </w:tcPr>
          <w:p w14:paraId="7CE1715D" w14:textId="3CDAB529" w:rsidR="007A47CD" w:rsidRPr="009C4DDA" w:rsidRDefault="007A47CD" w:rsidP="007A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A47CD">
              <w:rPr>
                <w:color w:val="000000"/>
                <w:szCs w:val="24"/>
              </w:rPr>
              <w:t>Проучване</w:t>
            </w:r>
            <w:proofErr w:type="spellEnd"/>
            <w:r w:rsidRPr="007A47CD">
              <w:rPr>
                <w:color w:val="000000"/>
                <w:szCs w:val="24"/>
              </w:rPr>
              <w:t xml:space="preserve"> и </w:t>
            </w:r>
            <w:proofErr w:type="spellStart"/>
            <w:r w:rsidRPr="007A47CD">
              <w:rPr>
                <w:color w:val="000000"/>
                <w:szCs w:val="24"/>
              </w:rPr>
              <w:t>картотекиране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ресурсите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за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селски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туризъм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A47CD" w14:paraId="691597D9" w14:textId="77777777" w:rsidTr="00FA0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414E775D" w14:textId="4005FDF5" w:rsidR="007A47CD" w:rsidRPr="00FA0D64" w:rsidRDefault="007A47CD" w:rsidP="00FA0D64">
            <w:pPr>
              <w:jc w:val="left"/>
              <w:rPr>
                <w:szCs w:val="24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3.3.18</w:t>
            </w:r>
          </w:p>
        </w:tc>
        <w:tc>
          <w:tcPr>
            <w:tcW w:w="6887" w:type="dxa"/>
          </w:tcPr>
          <w:p w14:paraId="7A45F6AF" w14:textId="07326CD3" w:rsidR="007A47CD" w:rsidRPr="009C4DDA" w:rsidRDefault="007A47CD" w:rsidP="007A4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A47CD">
              <w:rPr>
                <w:color w:val="000000"/>
                <w:szCs w:val="24"/>
              </w:rPr>
              <w:t>Развитие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селски</w:t>
            </w:r>
            <w:proofErr w:type="spellEnd"/>
            <w:r w:rsidRPr="007A47CD">
              <w:rPr>
                <w:color w:val="000000"/>
                <w:szCs w:val="24"/>
              </w:rPr>
              <w:t xml:space="preserve">, </w:t>
            </w:r>
            <w:proofErr w:type="spellStart"/>
            <w:r w:rsidRPr="007A47CD">
              <w:rPr>
                <w:color w:val="000000"/>
                <w:szCs w:val="24"/>
              </w:rPr>
              <w:t>еко</w:t>
            </w:r>
            <w:proofErr w:type="spellEnd"/>
            <w:r w:rsidRPr="007A47CD">
              <w:rPr>
                <w:color w:val="000000"/>
                <w:szCs w:val="24"/>
              </w:rPr>
              <w:t xml:space="preserve">, </w:t>
            </w:r>
            <w:proofErr w:type="spellStart"/>
            <w:r w:rsidRPr="007A47CD">
              <w:rPr>
                <w:color w:val="000000"/>
                <w:szCs w:val="24"/>
              </w:rPr>
              <w:t>културен</w:t>
            </w:r>
            <w:proofErr w:type="spellEnd"/>
            <w:r w:rsidRPr="007A47CD">
              <w:rPr>
                <w:color w:val="000000"/>
                <w:szCs w:val="24"/>
              </w:rPr>
              <w:t xml:space="preserve">, </w:t>
            </w:r>
            <w:proofErr w:type="spellStart"/>
            <w:r w:rsidRPr="007A47CD">
              <w:rPr>
                <w:color w:val="000000"/>
                <w:szCs w:val="24"/>
              </w:rPr>
              <w:t>религиозен</w:t>
            </w:r>
            <w:proofErr w:type="spellEnd"/>
            <w:r w:rsidRPr="007A47CD">
              <w:rPr>
                <w:color w:val="000000"/>
                <w:szCs w:val="24"/>
              </w:rPr>
              <w:t xml:space="preserve"> и </w:t>
            </w:r>
            <w:proofErr w:type="spellStart"/>
            <w:r w:rsidRPr="007A47CD">
              <w:rPr>
                <w:color w:val="000000"/>
                <w:szCs w:val="24"/>
              </w:rPr>
              <w:t>др</w:t>
            </w:r>
            <w:proofErr w:type="spellEnd"/>
            <w:r w:rsidRPr="007A47CD">
              <w:rPr>
                <w:color w:val="000000"/>
                <w:szCs w:val="24"/>
              </w:rPr>
              <w:t xml:space="preserve">. </w:t>
            </w:r>
            <w:proofErr w:type="spellStart"/>
            <w:r w:rsidRPr="007A47CD">
              <w:rPr>
                <w:color w:val="000000"/>
                <w:szCs w:val="24"/>
              </w:rPr>
              <w:t>форми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туризъм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чрез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провеждане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ежегодни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рекламни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кампании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A47CD" w14:paraId="327DFAD7" w14:textId="77777777" w:rsidTr="00FA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7C6F5ED5" w14:textId="3609BCBF" w:rsidR="007A47CD" w:rsidRPr="00FA0D64" w:rsidRDefault="007A47CD" w:rsidP="00FA0D64">
            <w:pPr>
              <w:jc w:val="left"/>
              <w:rPr>
                <w:szCs w:val="24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3.3.48</w:t>
            </w:r>
          </w:p>
        </w:tc>
        <w:tc>
          <w:tcPr>
            <w:tcW w:w="6887" w:type="dxa"/>
          </w:tcPr>
          <w:p w14:paraId="57960D02" w14:textId="3485A189" w:rsidR="007A47CD" w:rsidRPr="009C4DDA" w:rsidRDefault="007A47CD" w:rsidP="007A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A47CD">
              <w:rPr>
                <w:color w:val="000000"/>
                <w:szCs w:val="24"/>
              </w:rPr>
              <w:t>Създаване</w:t>
            </w:r>
            <w:proofErr w:type="spellEnd"/>
            <w:r w:rsidRPr="007A47CD">
              <w:rPr>
                <w:color w:val="000000"/>
                <w:szCs w:val="24"/>
              </w:rPr>
              <w:t xml:space="preserve"> и </w:t>
            </w:r>
            <w:proofErr w:type="spellStart"/>
            <w:r w:rsidRPr="007A47CD">
              <w:rPr>
                <w:color w:val="000000"/>
                <w:szCs w:val="24"/>
              </w:rPr>
              <w:t>надграждане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туристически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информационен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портал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за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община</w:t>
            </w:r>
            <w:proofErr w:type="spellEnd"/>
            <w:r w:rsidRPr="007A47CD">
              <w:rPr>
                <w:color w:val="000000"/>
                <w:szCs w:val="24"/>
              </w:rPr>
              <w:t xml:space="preserve"> </w:t>
            </w:r>
            <w:proofErr w:type="spellStart"/>
            <w:r w:rsidRPr="007A47CD">
              <w:rPr>
                <w:color w:val="000000"/>
                <w:szCs w:val="24"/>
              </w:rPr>
              <w:t>Кюстендил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6A50EB3D" w14:textId="77777777" w:rsidTr="00FA0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260CE046" w14:textId="3F3AAA65" w:rsidR="00ED2A9B" w:rsidRPr="00FA0D64" w:rsidRDefault="00ED2A9B" w:rsidP="00FA0D64">
            <w:pPr>
              <w:jc w:val="left"/>
              <w:rPr>
                <w:szCs w:val="24"/>
                <w:lang w:val="bg-BG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</w:t>
            </w:r>
            <w:r w:rsidR="007A47CD" w:rsidRPr="00FA0D64">
              <w:rPr>
                <w:szCs w:val="24"/>
                <w:lang w:val="bg-BG"/>
              </w:rPr>
              <w:t>50</w:t>
            </w:r>
          </w:p>
        </w:tc>
        <w:tc>
          <w:tcPr>
            <w:tcW w:w="6887" w:type="dxa"/>
          </w:tcPr>
          <w:p w14:paraId="5704B2EC" w14:textId="0592D82B" w:rsidR="00ED2A9B" w:rsidRPr="009C4DDA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E7CF0">
              <w:rPr>
                <w:color w:val="000000"/>
                <w:szCs w:val="24"/>
              </w:rPr>
              <w:t>Създаване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на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дигитално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приложение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за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добавена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реалност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за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археологически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обекти</w:t>
            </w:r>
            <w:proofErr w:type="spellEnd"/>
            <w:r w:rsidRPr="00BE7CF0">
              <w:rPr>
                <w:color w:val="000000"/>
                <w:szCs w:val="24"/>
              </w:rPr>
              <w:t xml:space="preserve"> и </w:t>
            </w:r>
            <w:proofErr w:type="spellStart"/>
            <w:r w:rsidRPr="00BE7CF0">
              <w:rPr>
                <w:color w:val="000000"/>
                <w:szCs w:val="24"/>
              </w:rPr>
              <w:t>аудиогид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на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няколко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езика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за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културни</w:t>
            </w:r>
            <w:proofErr w:type="spellEnd"/>
            <w:r w:rsidRPr="00BE7CF0">
              <w:rPr>
                <w:color w:val="000000"/>
                <w:szCs w:val="24"/>
              </w:rPr>
              <w:t xml:space="preserve"> и </w:t>
            </w:r>
            <w:proofErr w:type="spellStart"/>
            <w:r w:rsidRPr="00BE7CF0">
              <w:rPr>
                <w:color w:val="000000"/>
                <w:szCs w:val="24"/>
              </w:rPr>
              <w:t>исторически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зони</w:t>
            </w:r>
            <w:proofErr w:type="spellEnd"/>
            <w:r w:rsidRPr="00BE7CF0">
              <w:rPr>
                <w:color w:val="000000"/>
                <w:szCs w:val="24"/>
              </w:rPr>
              <w:t xml:space="preserve"> в </w:t>
            </w:r>
            <w:proofErr w:type="spellStart"/>
            <w:r w:rsidRPr="00BE7CF0">
              <w:rPr>
                <w:color w:val="000000"/>
                <w:szCs w:val="24"/>
              </w:rPr>
              <w:t>общината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7A47CD" w14:paraId="094ADA43" w14:textId="77777777" w:rsidTr="00FA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18ED09F2" w14:textId="5DEFB1DC" w:rsidR="007A47CD" w:rsidRPr="00FA0D64" w:rsidRDefault="007A47CD" w:rsidP="00FA0D64">
            <w:pPr>
              <w:jc w:val="left"/>
              <w:rPr>
                <w:szCs w:val="24"/>
              </w:rPr>
            </w:pPr>
            <w:proofErr w:type="spellStart"/>
            <w:r w:rsidRPr="00FA0D64">
              <w:t>Дейност</w:t>
            </w:r>
            <w:proofErr w:type="spellEnd"/>
            <w:r w:rsidRPr="00FA0D64">
              <w:t xml:space="preserve"> 3.3.53</w:t>
            </w:r>
          </w:p>
        </w:tc>
        <w:tc>
          <w:tcPr>
            <w:tcW w:w="6887" w:type="dxa"/>
          </w:tcPr>
          <w:p w14:paraId="356631FB" w14:textId="6B5E1483" w:rsidR="007A47CD" w:rsidRDefault="007A47CD" w:rsidP="007A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Въвеждане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иновативни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местната</w:t>
            </w:r>
            <w:proofErr w:type="spellEnd"/>
            <w:r>
              <w:t xml:space="preserve"> </w:t>
            </w:r>
            <w:proofErr w:type="spellStart"/>
            <w:r>
              <w:t>общност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, </w:t>
            </w:r>
            <w:proofErr w:type="spellStart"/>
            <w:r>
              <w:t>като</w:t>
            </w:r>
            <w:proofErr w:type="spellEnd"/>
            <w:r>
              <w:t>:</w:t>
            </w:r>
          </w:p>
          <w:p w14:paraId="2C9832F1" w14:textId="1345D17D" w:rsidR="007A47CD" w:rsidRDefault="007A47CD" w:rsidP="007A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Организиране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инфотурове</w:t>
            </w:r>
            <w:proofErr w:type="spellEnd"/>
            <w:r>
              <w:t xml:space="preserve"> с </w:t>
            </w:r>
            <w:proofErr w:type="spellStart"/>
            <w:r>
              <w:t>туроператори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водещи</w:t>
            </w:r>
            <w:proofErr w:type="spellEnd"/>
            <w:r>
              <w:t xml:space="preserve"> </w:t>
            </w:r>
            <w:proofErr w:type="spellStart"/>
            <w:r>
              <w:t>агенции</w:t>
            </w:r>
            <w:proofErr w:type="spellEnd"/>
            <w:r>
              <w:t xml:space="preserve">, </w:t>
            </w:r>
            <w:proofErr w:type="spellStart"/>
            <w:r>
              <w:t>пътнически</w:t>
            </w:r>
            <w:proofErr w:type="spellEnd"/>
            <w:r>
              <w:t xml:space="preserve"> </w:t>
            </w:r>
            <w:proofErr w:type="spellStart"/>
            <w:r>
              <w:t>агенти</w:t>
            </w:r>
            <w:proofErr w:type="spellEnd"/>
            <w:r>
              <w:t xml:space="preserve"> и </w:t>
            </w:r>
            <w:proofErr w:type="spellStart"/>
            <w:r>
              <w:t>журналисти</w:t>
            </w:r>
            <w:proofErr w:type="spellEnd"/>
            <w:r>
              <w:t>;</w:t>
            </w:r>
          </w:p>
          <w:p w14:paraId="58A33C3D" w14:textId="5EE68348" w:rsidR="007A47CD" w:rsidRPr="009C4DDA" w:rsidRDefault="007A47CD" w:rsidP="007A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r>
              <w:t>-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Организиране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туристически</w:t>
            </w:r>
            <w:proofErr w:type="spellEnd"/>
            <w:r>
              <w:t xml:space="preserve"> </w:t>
            </w:r>
            <w:proofErr w:type="spellStart"/>
            <w:r>
              <w:t>форуми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насърчаване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ефективната</w:t>
            </w:r>
            <w:proofErr w:type="spellEnd"/>
            <w:r>
              <w:t xml:space="preserve"> </w:t>
            </w:r>
            <w:proofErr w:type="spellStart"/>
            <w:r>
              <w:t>комуникация</w:t>
            </w:r>
            <w:proofErr w:type="spellEnd"/>
            <w:r w:rsidR="009C4DDA">
              <w:rPr>
                <w:lang w:val="bg-BG"/>
              </w:rPr>
              <w:t>;</w:t>
            </w:r>
          </w:p>
        </w:tc>
      </w:tr>
      <w:tr w:rsidR="00ED2A9B" w14:paraId="1399E5A2" w14:textId="77777777" w:rsidTr="00FA0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3D5D6564" w14:textId="74ADBC29" w:rsidR="00ED2A9B" w:rsidRPr="00FA0D64" w:rsidRDefault="00ED2A9B" w:rsidP="00FA0D64">
            <w:pPr>
              <w:jc w:val="left"/>
              <w:rPr>
                <w:szCs w:val="24"/>
                <w:lang w:val="bg-BG"/>
              </w:rPr>
            </w:pPr>
            <w:proofErr w:type="spellStart"/>
            <w:r w:rsidRPr="00FA0D64">
              <w:rPr>
                <w:szCs w:val="24"/>
              </w:rPr>
              <w:t>Дейност</w:t>
            </w:r>
            <w:proofErr w:type="spellEnd"/>
            <w:r w:rsidRPr="00FA0D64">
              <w:rPr>
                <w:szCs w:val="24"/>
              </w:rPr>
              <w:t xml:space="preserve"> 3.3.</w:t>
            </w:r>
            <w:r w:rsidR="007A47CD" w:rsidRPr="00FA0D64">
              <w:rPr>
                <w:szCs w:val="24"/>
                <w:lang w:val="bg-BG"/>
              </w:rPr>
              <w:t>54</w:t>
            </w:r>
          </w:p>
        </w:tc>
        <w:tc>
          <w:tcPr>
            <w:tcW w:w="6887" w:type="dxa"/>
          </w:tcPr>
          <w:p w14:paraId="43078C30" w14:textId="4C475632" w:rsidR="00ED2A9B" w:rsidRPr="009C4DDA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E7CF0">
              <w:rPr>
                <w:color w:val="000000"/>
                <w:szCs w:val="24"/>
              </w:rPr>
              <w:t>Разработване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на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цялостен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туристически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продукт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за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дестинацията</w:t>
            </w:r>
            <w:proofErr w:type="spellEnd"/>
            <w:r w:rsidRPr="00BE7CF0">
              <w:rPr>
                <w:color w:val="000000"/>
                <w:szCs w:val="24"/>
              </w:rPr>
              <w:t xml:space="preserve"> </w:t>
            </w:r>
            <w:proofErr w:type="spellStart"/>
            <w:r w:rsidRPr="00BE7CF0">
              <w:rPr>
                <w:color w:val="000000"/>
                <w:szCs w:val="24"/>
              </w:rPr>
              <w:t>Кюстендил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</w:tbl>
    <w:p w14:paraId="2D694867" w14:textId="77777777" w:rsidR="009C4DDA" w:rsidRDefault="009C4DDA" w:rsidP="00ED2A9B">
      <w:pPr>
        <w:rPr>
          <w:b/>
          <w:bCs/>
          <w:color w:val="44546A" w:themeColor="text2"/>
          <w:lang w:val="bg-BG"/>
        </w:rPr>
      </w:pPr>
    </w:p>
    <w:p w14:paraId="0E07B485" w14:textId="3B0B542F" w:rsidR="00ED2A9B" w:rsidRDefault="00ED2A9B" w:rsidP="00ED2A9B">
      <w:pPr>
        <w:rPr>
          <w:b/>
          <w:bCs/>
          <w:color w:val="44546A" w:themeColor="text2"/>
          <w:lang w:val="bg-BG"/>
        </w:rPr>
      </w:pPr>
      <w:r w:rsidRPr="00065C0E">
        <w:rPr>
          <w:b/>
          <w:bCs/>
          <w:color w:val="44546A" w:themeColor="text2"/>
          <w:lang w:val="bg-BG"/>
        </w:rPr>
        <w:t>Приоритет 6:</w:t>
      </w:r>
      <w:r>
        <w:rPr>
          <w:lang w:val="bg-BG"/>
        </w:rPr>
        <w:tab/>
        <w:t>Сътрудничество и партньорство</w:t>
      </w:r>
      <w:r w:rsidR="007A47CD">
        <w:rPr>
          <w:lang w:val="bg-BG"/>
        </w:rPr>
        <w:t>, включително трансгранично сътрудничество</w:t>
      </w:r>
      <w:r>
        <w:rPr>
          <w:lang w:val="bg-BG"/>
        </w:rPr>
        <w:t xml:space="preserve"> </w:t>
      </w:r>
      <w:r w:rsidRPr="00065C0E">
        <w:rPr>
          <w:b/>
          <w:bCs/>
          <w:color w:val="44546A" w:themeColor="text2"/>
          <w:lang w:val="bg-BG"/>
        </w:rPr>
        <w:t>(ПИРО Кюстендил, Приоритет 3, Мярка 3.4 – Стимулиране на сътрудничеството и партньорството</w:t>
      </w:r>
      <w:r>
        <w:rPr>
          <w:b/>
          <w:bCs/>
          <w:color w:val="44546A" w:themeColor="text2"/>
          <w:lang w:val="bg-BG"/>
        </w:rPr>
        <w:t>, Приоритет 5, Мярка 5.4 – Развитие на междуобщинското, регионалното и трансграничното сътрудничество и партньорство</w:t>
      </w:r>
      <w:r w:rsidRPr="00065C0E">
        <w:rPr>
          <w:b/>
          <w:bCs/>
          <w:color w:val="44546A" w:themeColor="text2"/>
          <w:lang w:val="bg-BG"/>
        </w:rPr>
        <w:t>)</w:t>
      </w:r>
    </w:p>
    <w:p w14:paraId="3CA974D4" w14:textId="77777777" w:rsidR="009C4DDA" w:rsidRDefault="009C4DDA" w:rsidP="00ED2A9B">
      <w:pPr>
        <w:rPr>
          <w:b/>
          <w:bCs/>
          <w:color w:val="44546A" w:themeColor="text2"/>
          <w:lang w:val="bg-BG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010"/>
        <w:gridCol w:w="7006"/>
      </w:tblGrid>
      <w:tr w:rsidR="008229B1" w14:paraId="22A7F1AF" w14:textId="77777777" w:rsidTr="000F1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5789E4A2" w14:textId="1B78D03F" w:rsidR="008229B1" w:rsidRPr="008229B1" w:rsidRDefault="008229B1" w:rsidP="00952F60">
            <w:pPr>
              <w:rPr>
                <w:szCs w:val="24"/>
                <w:lang w:val="bg-BG"/>
              </w:rPr>
            </w:pPr>
            <w:r w:rsidRPr="008229B1">
              <w:rPr>
                <w:szCs w:val="24"/>
                <w:lang w:val="bg-BG"/>
              </w:rPr>
              <w:t>Дейност/Проект</w:t>
            </w:r>
          </w:p>
        </w:tc>
        <w:tc>
          <w:tcPr>
            <w:tcW w:w="7006" w:type="dxa"/>
          </w:tcPr>
          <w:p w14:paraId="60150D31" w14:textId="4E10A905" w:rsidR="008229B1" w:rsidRPr="008229B1" w:rsidRDefault="008229B1" w:rsidP="00822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r w:rsidRPr="008229B1">
              <w:rPr>
                <w:szCs w:val="24"/>
                <w:lang w:val="bg-BG"/>
              </w:rPr>
              <w:t>Кратко описание</w:t>
            </w:r>
          </w:p>
        </w:tc>
      </w:tr>
      <w:tr w:rsidR="00ED2A9B" w14:paraId="52C41550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58A51168" w14:textId="77777777" w:rsidR="00ED2A9B" w:rsidRPr="006404E1" w:rsidRDefault="00ED2A9B" w:rsidP="008229B1">
            <w:pPr>
              <w:jc w:val="left"/>
              <w:rPr>
                <w:szCs w:val="24"/>
                <w:lang w:val="bg-BG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3.4.2</w:t>
            </w:r>
          </w:p>
        </w:tc>
        <w:tc>
          <w:tcPr>
            <w:tcW w:w="7006" w:type="dxa"/>
          </w:tcPr>
          <w:p w14:paraId="4F999A5F" w14:textId="4BF3B61E" w:rsidR="00ED2A9B" w:rsidRPr="009C4DDA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6404E1">
              <w:rPr>
                <w:color w:val="000000"/>
                <w:szCs w:val="24"/>
              </w:rPr>
              <w:t>Развитие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на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междуобщинско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сътрудничество</w:t>
            </w:r>
            <w:proofErr w:type="spellEnd"/>
            <w:r w:rsidRPr="006404E1">
              <w:rPr>
                <w:color w:val="000000"/>
                <w:szCs w:val="24"/>
              </w:rPr>
              <w:t xml:space="preserve"> в </w:t>
            </w:r>
            <w:proofErr w:type="spellStart"/>
            <w:r w:rsidRPr="006404E1">
              <w:rPr>
                <w:color w:val="000000"/>
                <w:szCs w:val="24"/>
              </w:rPr>
              <w:t>сферата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на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туризма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както</w:t>
            </w:r>
            <w:proofErr w:type="spellEnd"/>
            <w:r w:rsidRPr="006404E1">
              <w:rPr>
                <w:color w:val="000000"/>
                <w:szCs w:val="24"/>
              </w:rPr>
              <w:t xml:space="preserve"> в </w:t>
            </w:r>
            <w:proofErr w:type="spellStart"/>
            <w:r w:rsidRPr="006404E1">
              <w:rPr>
                <w:color w:val="000000"/>
                <w:szCs w:val="24"/>
              </w:rPr>
              <w:t>областта</w:t>
            </w:r>
            <w:proofErr w:type="spellEnd"/>
            <w:r w:rsidRPr="006404E1">
              <w:rPr>
                <w:color w:val="000000"/>
                <w:szCs w:val="24"/>
              </w:rPr>
              <w:t xml:space="preserve">, </w:t>
            </w:r>
            <w:proofErr w:type="spellStart"/>
            <w:r w:rsidRPr="006404E1">
              <w:rPr>
                <w:color w:val="000000"/>
                <w:szCs w:val="24"/>
              </w:rPr>
              <w:t>така</w:t>
            </w:r>
            <w:proofErr w:type="spellEnd"/>
            <w:r w:rsidRPr="006404E1">
              <w:rPr>
                <w:color w:val="000000"/>
                <w:szCs w:val="24"/>
              </w:rPr>
              <w:t xml:space="preserve"> и в </w:t>
            </w:r>
            <w:proofErr w:type="spellStart"/>
            <w:r w:rsidRPr="006404E1">
              <w:rPr>
                <w:color w:val="000000"/>
                <w:szCs w:val="24"/>
              </w:rPr>
              <w:t>региона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4E381F" w14:paraId="6F47E86F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A51CA0" w14:textId="61D6ACD5" w:rsidR="004E381F" w:rsidRPr="008229B1" w:rsidRDefault="004E381F" w:rsidP="004E381F">
            <w:pPr>
              <w:jc w:val="center"/>
              <w:rPr>
                <w:szCs w:val="24"/>
                <w:lang w:val="bg-BG"/>
              </w:rPr>
            </w:pPr>
            <w:proofErr w:type="spellStart"/>
            <w:r w:rsidRPr="008229B1">
              <w:rPr>
                <w:szCs w:val="24"/>
              </w:rPr>
              <w:t>Развитие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на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трансграничното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сътрудничество</w:t>
            </w:r>
            <w:proofErr w:type="spellEnd"/>
            <w:r w:rsidRPr="008229B1">
              <w:rPr>
                <w:szCs w:val="24"/>
              </w:rPr>
              <w:t xml:space="preserve"> с </w:t>
            </w:r>
            <w:proofErr w:type="spellStart"/>
            <w:r w:rsidRPr="008229B1">
              <w:rPr>
                <w:szCs w:val="24"/>
              </w:rPr>
              <w:t>Република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Сърбия</w:t>
            </w:r>
            <w:proofErr w:type="spellEnd"/>
          </w:p>
        </w:tc>
      </w:tr>
      <w:tr w:rsidR="004E381F" w14:paraId="4388D3C1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34ACE103" w14:textId="2B39128A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lastRenderedPageBreak/>
              <w:t>Дейност</w:t>
            </w:r>
            <w:proofErr w:type="spellEnd"/>
            <w:r w:rsidRPr="008229B1">
              <w:rPr>
                <w:szCs w:val="24"/>
              </w:rPr>
              <w:t xml:space="preserve"> 3.4.6</w:t>
            </w:r>
          </w:p>
        </w:tc>
        <w:tc>
          <w:tcPr>
            <w:tcW w:w="7006" w:type="dxa"/>
          </w:tcPr>
          <w:p w14:paraId="6740FF23" w14:textId="5F9E7337" w:rsidR="004E381F" w:rsidRPr="009C4DDA" w:rsidRDefault="004E381F" w:rsidP="004E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4E381F">
              <w:rPr>
                <w:color w:val="000000"/>
                <w:szCs w:val="24"/>
              </w:rPr>
              <w:t>Изграждане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"</w:t>
            </w:r>
            <w:proofErr w:type="spellStart"/>
            <w:r w:rsidRPr="004E381F">
              <w:rPr>
                <w:color w:val="000000"/>
                <w:szCs w:val="24"/>
              </w:rPr>
              <w:t>Младежки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хостел</w:t>
            </w:r>
            <w:proofErr w:type="spellEnd"/>
            <w:r w:rsidRPr="004E381F">
              <w:rPr>
                <w:color w:val="000000"/>
                <w:szCs w:val="24"/>
              </w:rPr>
              <w:t xml:space="preserve"> – </w:t>
            </w:r>
            <w:proofErr w:type="spellStart"/>
            <w:r w:rsidRPr="004E381F">
              <w:rPr>
                <w:color w:val="000000"/>
                <w:szCs w:val="24"/>
              </w:rPr>
              <w:t>приятелство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без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граници</w:t>
            </w:r>
            <w:proofErr w:type="spellEnd"/>
            <w:r w:rsidRPr="004E381F">
              <w:rPr>
                <w:color w:val="000000"/>
                <w:szCs w:val="24"/>
              </w:rPr>
              <w:t xml:space="preserve">" и </w:t>
            </w:r>
            <w:proofErr w:type="spellStart"/>
            <w:r w:rsidRPr="004E381F">
              <w:rPr>
                <w:color w:val="000000"/>
                <w:szCs w:val="24"/>
              </w:rPr>
              <w:t>обезпечаване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неговото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функциониране</w:t>
            </w:r>
            <w:proofErr w:type="spellEnd"/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4E381F" w14:paraId="61B306DE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73307E7C" w14:textId="63F5DF37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3.4.7</w:t>
            </w:r>
          </w:p>
        </w:tc>
        <w:tc>
          <w:tcPr>
            <w:tcW w:w="7006" w:type="dxa"/>
          </w:tcPr>
          <w:p w14:paraId="2671400D" w14:textId="5CB6E869" w:rsidR="004E381F" w:rsidRPr="009C745C" w:rsidRDefault="004E381F" w:rsidP="00B9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4E381F">
              <w:rPr>
                <w:color w:val="000000"/>
                <w:szCs w:val="24"/>
              </w:rPr>
              <w:t>Проект</w:t>
            </w:r>
            <w:proofErr w:type="spellEnd"/>
            <w:r w:rsidRPr="004E381F">
              <w:rPr>
                <w:color w:val="000000"/>
                <w:szCs w:val="24"/>
              </w:rPr>
              <w:t xml:space="preserve"> „</w:t>
            </w:r>
            <w:proofErr w:type="spellStart"/>
            <w:r w:rsidRPr="004E381F">
              <w:rPr>
                <w:color w:val="000000"/>
                <w:szCs w:val="24"/>
              </w:rPr>
              <w:t>Общото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наследство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Кюстендил</w:t>
            </w:r>
            <w:proofErr w:type="spellEnd"/>
            <w:r w:rsidRPr="004E381F">
              <w:rPr>
                <w:color w:val="000000"/>
                <w:szCs w:val="24"/>
              </w:rPr>
              <w:t xml:space="preserve"> и </w:t>
            </w:r>
            <w:proofErr w:type="spellStart"/>
            <w:r w:rsidRPr="004E381F">
              <w:rPr>
                <w:color w:val="000000"/>
                <w:szCs w:val="24"/>
              </w:rPr>
              <w:t>Лебане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– </w:t>
            </w:r>
            <w:proofErr w:type="spellStart"/>
            <w:r w:rsidRPr="004E381F">
              <w:rPr>
                <w:color w:val="000000"/>
                <w:szCs w:val="24"/>
              </w:rPr>
              <w:t>туристически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дестинации</w:t>
            </w:r>
            <w:proofErr w:type="spellEnd"/>
            <w:r w:rsidRPr="004E381F">
              <w:rPr>
                <w:color w:val="000000"/>
                <w:szCs w:val="24"/>
              </w:rPr>
              <w:t xml:space="preserve"> с </w:t>
            </w:r>
            <w:proofErr w:type="spellStart"/>
            <w:r w:rsidRPr="004E381F">
              <w:rPr>
                <w:color w:val="000000"/>
                <w:szCs w:val="24"/>
              </w:rPr>
              <w:t>потенциал</w:t>
            </w:r>
            <w:proofErr w:type="spellEnd"/>
            <w:r w:rsidR="009C745C">
              <w:rPr>
                <w:color w:val="000000"/>
                <w:szCs w:val="24"/>
                <w:lang w:val="bg-BG"/>
              </w:rPr>
              <w:t xml:space="preserve">“ - </w:t>
            </w:r>
            <w:r w:rsidR="009C745C" w:rsidRPr="009C745C">
              <w:rPr>
                <w:color w:val="000000"/>
                <w:szCs w:val="24"/>
                <w:lang w:val="bg-BG"/>
              </w:rPr>
              <w:t xml:space="preserve">Разнообразяване на туристическото предлагане и насърчаване развитието на устойчиви и специфични туристически продукти, способни да привлекат значителен брой посетители чрез проучване и маркетингов анализ на възможностите за развитие на културно – историческия туризъм в трансграничния регион; </w:t>
            </w:r>
            <w:proofErr w:type="spellStart"/>
            <w:r w:rsidR="009C745C" w:rsidRPr="009C745C">
              <w:rPr>
                <w:color w:val="000000"/>
                <w:szCs w:val="24"/>
                <w:lang w:val="bg-BG"/>
              </w:rPr>
              <w:t>дребномащабна</w:t>
            </w:r>
            <w:proofErr w:type="spellEnd"/>
            <w:r w:rsidR="009C745C" w:rsidRPr="009C745C">
              <w:rPr>
                <w:color w:val="000000"/>
                <w:szCs w:val="24"/>
                <w:lang w:val="bg-BG"/>
              </w:rPr>
              <w:t xml:space="preserve"> инфраструктура в Кюстендил и </w:t>
            </w:r>
            <w:proofErr w:type="spellStart"/>
            <w:r w:rsidR="009C745C" w:rsidRPr="009C745C">
              <w:rPr>
                <w:color w:val="000000"/>
                <w:szCs w:val="24"/>
                <w:lang w:val="bg-BG"/>
              </w:rPr>
              <w:t>Лебане</w:t>
            </w:r>
            <w:proofErr w:type="spellEnd"/>
            <w:r w:rsidR="009C745C" w:rsidRPr="009C745C">
              <w:rPr>
                <w:color w:val="000000"/>
                <w:szCs w:val="24"/>
                <w:lang w:val="bg-BG"/>
              </w:rPr>
              <w:t xml:space="preserve"> – закупуване на атракционни влакчета, проучване на налична археологическа база данни и разработване на научен паспорт на античен град Пауталия, изработка на интерактивен модел на античния град Пауталия и негов реалистичен макет; организиране и </w:t>
            </w:r>
            <w:proofErr w:type="spellStart"/>
            <w:r w:rsidR="009C745C" w:rsidRPr="009C745C">
              <w:rPr>
                <w:color w:val="000000"/>
                <w:szCs w:val="24"/>
                <w:lang w:val="bg-BG"/>
              </w:rPr>
              <w:t>правеждане</w:t>
            </w:r>
            <w:proofErr w:type="spellEnd"/>
            <w:r w:rsidR="009C745C" w:rsidRPr="009C745C">
              <w:rPr>
                <w:color w:val="000000"/>
                <w:szCs w:val="24"/>
                <w:lang w:val="bg-BG"/>
              </w:rPr>
              <w:t xml:space="preserve"> на два спектакъла</w:t>
            </w:r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4E381F" w14:paraId="513353D8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413D0C7A" w14:textId="42205627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3.4.8</w:t>
            </w:r>
          </w:p>
        </w:tc>
        <w:tc>
          <w:tcPr>
            <w:tcW w:w="7006" w:type="dxa"/>
          </w:tcPr>
          <w:p w14:paraId="5E1470AC" w14:textId="7D2A9028" w:rsidR="004E381F" w:rsidRPr="002C7AAD" w:rsidRDefault="004E381F" w:rsidP="004E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4E381F">
              <w:rPr>
                <w:color w:val="000000"/>
                <w:szCs w:val="24"/>
              </w:rPr>
              <w:t>Проект</w:t>
            </w:r>
            <w:proofErr w:type="spellEnd"/>
            <w:r w:rsidRPr="004E381F">
              <w:rPr>
                <w:color w:val="000000"/>
                <w:szCs w:val="24"/>
              </w:rPr>
              <w:t xml:space="preserve"> "</w:t>
            </w:r>
            <w:proofErr w:type="spellStart"/>
            <w:r w:rsidRPr="004E381F">
              <w:rPr>
                <w:color w:val="000000"/>
                <w:szCs w:val="24"/>
              </w:rPr>
              <w:t>Българо</w:t>
            </w:r>
            <w:proofErr w:type="spellEnd"/>
            <w:r w:rsidRPr="004E381F">
              <w:rPr>
                <w:color w:val="000000"/>
                <w:szCs w:val="24"/>
              </w:rPr>
              <w:t xml:space="preserve"> - </w:t>
            </w:r>
            <w:proofErr w:type="spellStart"/>
            <w:r w:rsidRPr="004E381F">
              <w:rPr>
                <w:color w:val="000000"/>
                <w:szCs w:val="24"/>
              </w:rPr>
              <w:t>Сръбска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биологична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мрежа</w:t>
            </w:r>
            <w:proofErr w:type="spellEnd"/>
            <w:r w:rsidRPr="004E381F">
              <w:rPr>
                <w:color w:val="000000"/>
                <w:szCs w:val="24"/>
              </w:rPr>
              <w:t xml:space="preserve"> - </w:t>
            </w:r>
            <w:proofErr w:type="spellStart"/>
            <w:r w:rsidRPr="004E381F">
              <w:rPr>
                <w:color w:val="000000"/>
                <w:szCs w:val="24"/>
              </w:rPr>
              <w:t>гаранция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за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устойчиво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развитие</w:t>
            </w:r>
            <w:proofErr w:type="spellEnd"/>
            <w:r w:rsidRPr="004E381F">
              <w:rPr>
                <w:color w:val="000000"/>
                <w:szCs w:val="24"/>
              </w:rPr>
              <w:t>"</w:t>
            </w:r>
            <w:r w:rsidR="002C7AAD">
              <w:rPr>
                <w:color w:val="000000"/>
                <w:szCs w:val="24"/>
                <w:lang w:val="bg-BG"/>
              </w:rPr>
              <w:t xml:space="preserve"> - </w:t>
            </w:r>
            <w:r w:rsidR="002C7AAD" w:rsidRPr="002C7AAD">
              <w:rPr>
                <w:color w:val="000000"/>
                <w:szCs w:val="24"/>
                <w:lang w:val="bg-BG"/>
              </w:rPr>
              <w:t xml:space="preserve">Създаване на нов модел за бизнес на териториите на трансграничните </w:t>
            </w:r>
            <w:proofErr w:type="spellStart"/>
            <w:r w:rsidR="002C7AAD" w:rsidRPr="002C7AAD">
              <w:rPr>
                <w:color w:val="000000"/>
                <w:szCs w:val="24"/>
                <w:lang w:val="bg-BG"/>
              </w:rPr>
              <w:t>общини,насърчаване</w:t>
            </w:r>
            <w:proofErr w:type="spellEnd"/>
            <w:r w:rsidR="002C7AAD" w:rsidRPr="002C7AAD">
              <w:rPr>
                <w:color w:val="000000"/>
                <w:szCs w:val="24"/>
                <w:lang w:val="bg-BG"/>
              </w:rPr>
              <w:t xml:space="preserve">  икономическото развитие чрез опазването на природата: Изготвяне на анализ на съществуващия пазар и потребление на органични и био продукти; </w:t>
            </w:r>
            <w:r w:rsidR="009C4DDA">
              <w:rPr>
                <w:color w:val="000000"/>
                <w:szCs w:val="24"/>
                <w:lang w:val="bg-BG"/>
              </w:rPr>
              <w:t>р</w:t>
            </w:r>
            <w:r w:rsidR="002C7AAD" w:rsidRPr="002C7AAD">
              <w:rPr>
                <w:color w:val="000000"/>
                <w:szCs w:val="24"/>
                <w:lang w:val="bg-BG"/>
              </w:rPr>
              <w:t xml:space="preserve">азработване на  стратегия за развитие на </w:t>
            </w:r>
            <w:proofErr w:type="spellStart"/>
            <w:r w:rsidR="002C7AAD" w:rsidRPr="002C7AAD">
              <w:rPr>
                <w:color w:val="000000"/>
                <w:szCs w:val="24"/>
                <w:lang w:val="bg-BG"/>
              </w:rPr>
              <w:t>Българо</w:t>
            </w:r>
            <w:proofErr w:type="spellEnd"/>
            <w:r w:rsidR="002C7AAD" w:rsidRPr="002C7AAD">
              <w:rPr>
                <w:color w:val="000000"/>
                <w:szCs w:val="24"/>
                <w:lang w:val="bg-BG"/>
              </w:rPr>
              <w:t xml:space="preserve"> - Сръбската предприемаческа мрежа с онлайн платформа на трансгранични органични предприемачи; създаване на трансгранични фермерски пазари и организиране на фестивали „Дарове на природата” в Кюстендил, Лесковац, Враня с участие на български и сръбски малки производители на местни органични продукти; </w:t>
            </w:r>
            <w:r w:rsidR="009C4DDA">
              <w:rPr>
                <w:color w:val="000000"/>
                <w:szCs w:val="24"/>
                <w:lang w:val="bg-BG"/>
              </w:rPr>
              <w:t>о</w:t>
            </w:r>
            <w:r w:rsidR="002C7AAD" w:rsidRPr="002C7AAD">
              <w:rPr>
                <w:color w:val="000000"/>
                <w:szCs w:val="24"/>
                <w:lang w:val="bg-BG"/>
              </w:rPr>
              <w:t xml:space="preserve">рганизиране на базари и популяризирането на биопродукти, отглеждани в трансграничния регион; </w:t>
            </w:r>
            <w:r w:rsidR="009C4DDA">
              <w:rPr>
                <w:color w:val="000000"/>
                <w:szCs w:val="24"/>
                <w:lang w:val="bg-BG"/>
              </w:rPr>
              <w:t>о</w:t>
            </w:r>
            <w:r w:rsidR="002C7AAD" w:rsidRPr="002C7AAD">
              <w:rPr>
                <w:color w:val="000000"/>
                <w:szCs w:val="24"/>
                <w:lang w:val="bg-BG"/>
              </w:rPr>
              <w:t xml:space="preserve">рганизиране на форуми за обмяна на опит и съвременните тенденции в развитието на </w:t>
            </w:r>
            <w:proofErr w:type="spellStart"/>
            <w:r w:rsidR="002C7AAD" w:rsidRPr="002C7AAD">
              <w:rPr>
                <w:color w:val="000000"/>
                <w:szCs w:val="24"/>
                <w:lang w:val="bg-BG"/>
              </w:rPr>
              <w:t>биоземеделието;популяризиране</w:t>
            </w:r>
            <w:proofErr w:type="spellEnd"/>
            <w:r w:rsidR="002C7AAD" w:rsidRPr="002C7AAD">
              <w:rPr>
                <w:color w:val="000000"/>
                <w:szCs w:val="24"/>
                <w:lang w:val="bg-BG"/>
              </w:rPr>
              <w:t xml:space="preserve"> на биопродуктите чрез семинари, дни на отворените врати на биологичната ферма и изложби-базари на биопродукти</w:t>
            </w:r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4E381F" w14:paraId="540A88AE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7F673BD1" w14:textId="0FE9DC4E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3.4.10</w:t>
            </w:r>
          </w:p>
        </w:tc>
        <w:tc>
          <w:tcPr>
            <w:tcW w:w="7006" w:type="dxa"/>
          </w:tcPr>
          <w:p w14:paraId="366ECF11" w14:textId="64E93F99" w:rsidR="004E381F" w:rsidRPr="002C7AAD" w:rsidRDefault="004E381F" w:rsidP="002C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4E381F">
              <w:rPr>
                <w:color w:val="000000"/>
                <w:szCs w:val="24"/>
              </w:rPr>
              <w:t>Проект</w:t>
            </w:r>
            <w:proofErr w:type="spellEnd"/>
            <w:r w:rsidRPr="004E381F">
              <w:rPr>
                <w:color w:val="000000"/>
                <w:szCs w:val="24"/>
              </w:rPr>
              <w:t xml:space="preserve"> "</w:t>
            </w:r>
            <w:proofErr w:type="spellStart"/>
            <w:r w:rsidRPr="004E381F">
              <w:rPr>
                <w:color w:val="000000"/>
                <w:szCs w:val="24"/>
              </w:rPr>
              <w:t>По-чиста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околна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среда</w:t>
            </w:r>
            <w:proofErr w:type="spellEnd"/>
            <w:r w:rsidRPr="004E381F">
              <w:rPr>
                <w:color w:val="000000"/>
                <w:szCs w:val="24"/>
              </w:rPr>
              <w:t xml:space="preserve"> - </w:t>
            </w:r>
            <w:proofErr w:type="spellStart"/>
            <w:r w:rsidRPr="004E381F">
              <w:rPr>
                <w:color w:val="000000"/>
                <w:szCs w:val="24"/>
              </w:rPr>
              <w:t>по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светло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бъдеще</w:t>
            </w:r>
            <w:proofErr w:type="spellEnd"/>
            <w:r w:rsidRPr="004E381F">
              <w:rPr>
                <w:color w:val="000000"/>
                <w:szCs w:val="24"/>
              </w:rPr>
              <w:t>"</w:t>
            </w:r>
            <w:r w:rsidR="002C7AAD">
              <w:rPr>
                <w:color w:val="000000"/>
                <w:szCs w:val="24"/>
                <w:lang w:val="bg-BG"/>
              </w:rPr>
              <w:t xml:space="preserve"> - </w:t>
            </w:r>
            <w:r w:rsidR="002C7AAD" w:rsidRPr="002C7AAD">
              <w:rPr>
                <w:color w:val="000000"/>
                <w:szCs w:val="24"/>
                <w:lang w:val="bg-BG"/>
              </w:rPr>
              <w:t>Изграждане на локални мрежи от сензори за наблюдение и измерване на качеството на атмосферния въздух в трансграничния регион;</w:t>
            </w:r>
            <w:r w:rsidR="002C7AAD">
              <w:rPr>
                <w:color w:val="000000"/>
                <w:szCs w:val="24"/>
                <w:lang w:val="bg-BG"/>
              </w:rPr>
              <w:t xml:space="preserve"> </w:t>
            </w:r>
            <w:r w:rsidR="002C7AAD" w:rsidRPr="002C7AAD">
              <w:rPr>
                <w:color w:val="000000"/>
                <w:szCs w:val="24"/>
                <w:lang w:val="bg-BG"/>
              </w:rPr>
              <w:t xml:space="preserve">разработване и поддържане на </w:t>
            </w:r>
            <w:proofErr w:type="spellStart"/>
            <w:r w:rsidR="002C7AAD" w:rsidRPr="002C7AAD">
              <w:rPr>
                <w:color w:val="000000"/>
                <w:szCs w:val="24"/>
                <w:lang w:val="bg-BG"/>
              </w:rPr>
              <w:t>Open</w:t>
            </w:r>
            <w:proofErr w:type="spellEnd"/>
            <w:r w:rsidR="002C7AAD" w:rsidRPr="002C7AAD">
              <w:rPr>
                <w:color w:val="000000"/>
                <w:szCs w:val="24"/>
                <w:lang w:val="bg-BG"/>
              </w:rPr>
              <w:t xml:space="preserve"> Data </w:t>
            </w:r>
            <w:proofErr w:type="spellStart"/>
            <w:r w:rsidR="002C7AAD" w:rsidRPr="002C7AAD">
              <w:rPr>
                <w:color w:val="000000"/>
                <w:szCs w:val="24"/>
                <w:lang w:val="bg-BG"/>
              </w:rPr>
              <w:t>System</w:t>
            </w:r>
            <w:proofErr w:type="spellEnd"/>
            <w:r w:rsidR="002C7AAD" w:rsidRPr="002C7AAD">
              <w:rPr>
                <w:color w:val="000000"/>
                <w:szCs w:val="24"/>
                <w:lang w:val="bg-BG"/>
              </w:rPr>
              <w:t xml:space="preserve">, която да </w:t>
            </w:r>
            <w:r w:rsidR="002C7AAD" w:rsidRPr="002C7AAD">
              <w:rPr>
                <w:color w:val="000000"/>
                <w:szCs w:val="24"/>
                <w:lang w:val="bg-BG"/>
              </w:rPr>
              <w:lastRenderedPageBreak/>
              <w:t>визуализира и съхранява всички данни, събирани от сензорите за измерване на качеството на атмосферния въздух, инсталирани във всички участващи градове. Данните ще позволяват публикуването им и в машинно четивен формат, за да се ползват от външни разработчици за създаване на различни видове приложения, целящи насърчаване на устойчив начин на живот</w:t>
            </w:r>
            <w:r w:rsidR="009C4DDA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4E381F" w14:paraId="714A0692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422C8250" w14:textId="3A1C153F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lastRenderedPageBreak/>
              <w:t>Дейност</w:t>
            </w:r>
            <w:proofErr w:type="spellEnd"/>
            <w:r w:rsidRPr="008229B1">
              <w:rPr>
                <w:szCs w:val="24"/>
              </w:rPr>
              <w:t xml:space="preserve"> 3.4.12</w:t>
            </w:r>
          </w:p>
        </w:tc>
        <w:tc>
          <w:tcPr>
            <w:tcW w:w="7006" w:type="dxa"/>
          </w:tcPr>
          <w:p w14:paraId="40900CDB" w14:textId="73B036CD" w:rsidR="004E381F" w:rsidRPr="005F3A4F" w:rsidRDefault="004E381F" w:rsidP="005F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4E381F">
              <w:rPr>
                <w:color w:val="000000"/>
                <w:szCs w:val="24"/>
              </w:rPr>
              <w:t>Проект</w:t>
            </w:r>
            <w:proofErr w:type="spellEnd"/>
            <w:r w:rsidRPr="004E381F">
              <w:rPr>
                <w:color w:val="000000"/>
                <w:szCs w:val="24"/>
              </w:rPr>
              <w:t xml:space="preserve"> "</w:t>
            </w:r>
            <w:proofErr w:type="spellStart"/>
            <w:r w:rsidRPr="004E381F">
              <w:rPr>
                <w:color w:val="000000"/>
                <w:szCs w:val="24"/>
              </w:rPr>
              <w:t>Създаване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привлекателна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градска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среда</w:t>
            </w:r>
            <w:proofErr w:type="spellEnd"/>
            <w:r w:rsidRPr="004E381F">
              <w:rPr>
                <w:color w:val="000000"/>
                <w:szCs w:val="24"/>
              </w:rPr>
              <w:t xml:space="preserve"> в </w:t>
            </w:r>
            <w:proofErr w:type="spellStart"/>
            <w:r w:rsidRPr="004E381F">
              <w:rPr>
                <w:color w:val="000000"/>
                <w:szCs w:val="24"/>
              </w:rPr>
              <w:t>трансграничните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общини</w:t>
            </w:r>
            <w:proofErr w:type="spellEnd"/>
            <w:r w:rsidRPr="004E381F">
              <w:rPr>
                <w:color w:val="000000"/>
                <w:szCs w:val="24"/>
              </w:rPr>
              <w:t>"</w:t>
            </w:r>
            <w:r w:rsidR="005F3A4F">
              <w:rPr>
                <w:color w:val="000000"/>
                <w:szCs w:val="24"/>
                <w:lang w:val="bg-BG"/>
              </w:rPr>
              <w:t xml:space="preserve"> - </w:t>
            </w:r>
            <w:r w:rsidR="005F3A4F" w:rsidRPr="005F3A4F">
              <w:rPr>
                <w:color w:val="000000"/>
                <w:szCs w:val="24"/>
                <w:lang w:val="bg-BG"/>
              </w:rPr>
              <w:t>Формиране на екологична отговорност и изграждане на динамични стереотипи за взаимодействие с природата, оставащи за цял живот и ефективното екологично образование и възпитание чрез подобряване на градската среда в трансграничните общини чрез изграждане и възстановяване на зони за обществен отдих - зелени площи, детски площадки, спортни площадки за свободен достъп, поставяне на пейки, беседки; изграждане, реконструкция, рехабилитация на физическите елементи на градската среда - пешеходни алеи и тротоари, поставяне на указателни знаци, информационни табели и др.</w:t>
            </w:r>
            <w:r w:rsidR="003D7CE0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4E381F" w14:paraId="51921793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37BD9E7F" w14:textId="1B4D5D27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t>Дейност</w:t>
            </w:r>
            <w:proofErr w:type="spellEnd"/>
            <w:r w:rsidRPr="008229B1">
              <w:t xml:space="preserve"> 3.4.13</w:t>
            </w:r>
          </w:p>
        </w:tc>
        <w:tc>
          <w:tcPr>
            <w:tcW w:w="7006" w:type="dxa"/>
          </w:tcPr>
          <w:p w14:paraId="00763313" w14:textId="4A4C7EFB" w:rsidR="004E381F" w:rsidRPr="003D7CE0" w:rsidRDefault="004E381F" w:rsidP="004E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217C0">
              <w:t>Обособяване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на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трансграничен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комплекс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от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къщи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за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гости</w:t>
            </w:r>
            <w:proofErr w:type="spellEnd"/>
            <w:r w:rsidRPr="00F217C0">
              <w:t xml:space="preserve"> в </w:t>
            </w:r>
            <w:proofErr w:type="spellStart"/>
            <w:r w:rsidRPr="00F217C0">
              <w:t>трансграничния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регион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Кюстендил</w:t>
            </w:r>
            <w:proofErr w:type="spellEnd"/>
            <w:r w:rsidRPr="00F217C0">
              <w:t xml:space="preserve"> -</w:t>
            </w:r>
            <w:proofErr w:type="spellStart"/>
            <w:r w:rsidRPr="00F217C0">
              <w:t>Босилеград</w:t>
            </w:r>
            <w:proofErr w:type="spellEnd"/>
            <w:r w:rsidRPr="00F217C0">
              <w:t>"</w:t>
            </w:r>
            <w:r w:rsidR="003D7CE0">
              <w:rPr>
                <w:lang w:val="bg-BG"/>
              </w:rPr>
              <w:t xml:space="preserve"> - </w:t>
            </w:r>
            <w:r w:rsidR="003D7CE0" w:rsidRPr="003D7CE0">
              <w:rPr>
                <w:lang w:val="bg-BG"/>
              </w:rPr>
              <w:t>Обособяване на трансграничен вилен комплекс и разработване на съвместна трансгранична туристическа дестинация чрез създаване на къщи за гости в трансграничния регион със съответната инфраструктура в селска среда с предлагане на дейности и занимания, свързани със селския бит и култура. Изготвяне на маркетингова стратегия за развитието на устойчив туризъм в трансграничния регион</w:t>
            </w:r>
            <w:r w:rsidR="003D7CE0">
              <w:rPr>
                <w:lang w:val="bg-BG"/>
              </w:rPr>
              <w:t>;</w:t>
            </w:r>
          </w:p>
        </w:tc>
      </w:tr>
      <w:tr w:rsidR="004E381F" w14:paraId="50D5D4E6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061B95A3" w14:textId="22020E95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t>Дейност</w:t>
            </w:r>
            <w:proofErr w:type="spellEnd"/>
            <w:r w:rsidRPr="008229B1">
              <w:t xml:space="preserve"> 3.4.14</w:t>
            </w:r>
          </w:p>
        </w:tc>
        <w:tc>
          <w:tcPr>
            <w:tcW w:w="7006" w:type="dxa"/>
          </w:tcPr>
          <w:p w14:paraId="6B485445" w14:textId="334B0F71" w:rsidR="004E381F" w:rsidRPr="008D2E7B" w:rsidRDefault="004E381F" w:rsidP="004E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F217C0">
              <w:t>Подобряване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на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жизнената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среда</w:t>
            </w:r>
            <w:proofErr w:type="spellEnd"/>
            <w:r w:rsidRPr="00F217C0">
              <w:t xml:space="preserve"> в </w:t>
            </w:r>
            <w:proofErr w:type="spellStart"/>
            <w:r w:rsidRPr="00F217C0">
              <w:t>Зоопарка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на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град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Кюстендил</w:t>
            </w:r>
            <w:proofErr w:type="spellEnd"/>
            <w:r w:rsidRPr="00F217C0">
              <w:t xml:space="preserve"> и </w:t>
            </w:r>
            <w:proofErr w:type="spellStart"/>
            <w:r w:rsidRPr="00F217C0">
              <w:t>изграждане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на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зоокът</w:t>
            </w:r>
            <w:proofErr w:type="spellEnd"/>
            <w:r w:rsidRPr="00F217C0">
              <w:t xml:space="preserve"> в </w:t>
            </w:r>
            <w:r w:rsidR="003C1D55">
              <w:rPr>
                <w:lang w:val="bg-BG"/>
              </w:rPr>
              <w:t>о</w:t>
            </w:r>
            <w:proofErr w:type="spellStart"/>
            <w:r w:rsidRPr="00F217C0">
              <w:t>бщина</w:t>
            </w:r>
            <w:proofErr w:type="spellEnd"/>
            <w:r w:rsidRPr="00F217C0">
              <w:t xml:space="preserve"> </w:t>
            </w:r>
            <w:r w:rsidR="003C1D55">
              <w:rPr>
                <w:lang w:val="bg-BG"/>
              </w:rPr>
              <w:t xml:space="preserve">от Република Сърбия - </w:t>
            </w:r>
            <w:r w:rsidR="003C1D55" w:rsidRPr="003C1D55">
              <w:rPr>
                <w:lang w:val="bg-BG"/>
              </w:rPr>
              <w:t xml:space="preserve">Повишаване привлекателността на трансграничния регион, подобряване средата на </w:t>
            </w:r>
            <w:proofErr w:type="spellStart"/>
            <w:r w:rsidR="003C1D55" w:rsidRPr="003C1D55">
              <w:rPr>
                <w:lang w:val="bg-BG"/>
              </w:rPr>
              <w:t>обитание</w:t>
            </w:r>
            <w:proofErr w:type="spellEnd"/>
            <w:r w:rsidR="003C1D55" w:rsidRPr="003C1D55">
              <w:rPr>
                <w:lang w:val="bg-BG"/>
              </w:rPr>
              <w:t xml:space="preserve"> за животните, в съответствие с българските, сръбските и европейските стандарти и законови изисквания за отглеждане на животни в зоологически градини чрез реконструкция и обновяване на </w:t>
            </w:r>
            <w:proofErr w:type="spellStart"/>
            <w:r w:rsidR="003C1D55" w:rsidRPr="003C1D55">
              <w:rPr>
                <w:lang w:val="bg-BG"/>
              </w:rPr>
              <w:t>зоокътовете</w:t>
            </w:r>
            <w:proofErr w:type="spellEnd"/>
            <w:r w:rsidR="003C1D55" w:rsidRPr="003C1D55">
              <w:rPr>
                <w:lang w:val="bg-BG"/>
              </w:rPr>
              <w:t xml:space="preserve"> в трансграничните общини</w:t>
            </w:r>
            <w:r w:rsidR="003C1D55">
              <w:rPr>
                <w:lang w:val="bg-BG"/>
              </w:rPr>
              <w:t>;</w:t>
            </w:r>
          </w:p>
        </w:tc>
      </w:tr>
      <w:tr w:rsidR="004E381F" w14:paraId="1676191D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077316CA" w14:textId="54986372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t>Дейност</w:t>
            </w:r>
            <w:proofErr w:type="spellEnd"/>
            <w:r w:rsidRPr="008229B1">
              <w:t xml:space="preserve"> 3.4.15</w:t>
            </w:r>
          </w:p>
        </w:tc>
        <w:tc>
          <w:tcPr>
            <w:tcW w:w="7006" w:type="dxa"/>
          </w:tcPr>
          <w:p w14:paraId="653DFF40" w14:textId="5D837C7F" w:rsidR="004E381F" w:rsidRPr="004C06B9" w:rsidRDefault="004E381F" w:rsidP="004E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217C0">
              <w:t>Проект</w:t>
            </w:r>
            <w:proofErr w:type="spellEnd"/>
            <w:r w:rsidRPr="00F217C0">
              <w:t xml:space="preserve"> "</w:t>
            </w:r>
            <w:proofErr w:type="spellStart"/>
            <w:r w:rsidRPr="00F217C0">
              <w:t>Термалните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извори</w:t>
            </w:r>
            <w:proofErr w:type="spellEnd"/>
            <w:r w:rsidRPr="00F217C0">
              <w:t xml:space="preserve"> в </w:t>
            </w:r>
            <w:proofErr w:type="spellStart"/>
            <w:r w:rsidRPr="00F217C0">
              <w:t>трансграничния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регион</w:t>
            </w:r>
            <w:proofErr w:type="spellEnd"/>
            <w:r w:rsidRPr="00F217C0">
              <w:t xml:space="preserve"> - </w:t>
            </w:r>
            <w:proofErr w:type="spellStart"/>
            <w:r w:rsidRPr="00F217C0">
              <w:t>бъдещето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на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здравето</w:t>
            </w:r>
            <w:proofErr w:type="spellEnd"/>
            <w:r w:rsidRPr="00F217C0">
              <w:t>"</w:t>
            </w:r>
            <w:r w:rsidR="004C06B9">
              <w:rPr>
                <w:lang w:val="bg-BG"/>
              </w:rPr>
              <w:t xml:space="preserve"> - </w:t>
            </w:r>
            <w:r w:rsidR="004C06B9" w:rsidRPr="004C06B9">
              <w:rPr>
                <w:lang w:val="bg-BG"/>
              </w:rPr>
              <w:t xml:space="preserve">Проучване на минералния ресурс в трансграничния </w:t>
            </w:r>
            <w:r w:rsidR="004C06B9" w:rsidRPr="004C06B9">
              <w:rPr>
                <w:lang w:val="bg-BG"/>
              </w:rPr>
              <w:lastRenderedPageBreak/>
              <w:t>регион; Реконструкция и модернизиране на водопреносната мрежа в община Кюстендил и община Ниш</w:t>
            </w:r>
            <w:r w:rsidR="004C06B9">
              <w:rPr>
                <w:lang w:val="bg-BG"/>
              </w:rPr>
              <w:t>;</w:t>
            </w:r>
          </w:p>
        </w:tc>
      </w:tr>
      <w:tr w:rsidR="004E381F" w14:paraId="41F94C74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791F5AF5" w14:textId="33FB9172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lastRenderedPageBreak/>
              <w:t>Дейност</w:t>
            </w:r>
            <w:proofErr w:type="spellEnd"/>
            <w:r w:rsidRPr="008229B1">
              <w:t xml:space="preserve"> 3.4.16</w:t>
            </w:r>
          </w:p>
        </w:tc>
        <w:tc>
          <w:tcPr>
            <w:tcW w:w="7006" w:type="dxa"/>
          </w:tcPr>
          <w:p w14:paraId="42F16695" w14:textId="031D036D" w:rsidR="004E381F" w:rsidRPr="000F1A7A" w:rsidRDefault="004E381F" w:rsidP="004E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217C0">
              <w:t>Проект</w:t>
            </w:r>
            <w:proofErr w:type="spellEnd"/>
            <w:r w:rsidRPr="00F217C0">
              <w:t xml:space="preserve"> "</w:t>
            </w:r>
            <w:proofErr w:type="spellStart"/>
            <w:r w:rsidRPr="00F217C0">
              <w:t>Изграждане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на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дигитално</w:t>
            </w:r>
            <w:proofErr w:type="spellEnd"/>
            <w:r w:rsidRPr="00F217C0">
              <w:t xml:space="preserve"> и </w:t>
            </w:r>
            <w:proofErr w:type="spellStart"/>
            <w:r w:rsidRPr="00F217C0">
              <w:t>екологично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бъдеще</w:t>
            </w:r>
            <w:proofErr w:type="spellEnd"/>
            <w:r w:rsidRPr="00F217C0">
              <w:t xml:space="preserve"> в </w:t>
            </w:r>
            <w:proofErr w:type="spellStart"/>
            <w:r w:rsidRPr="00F217C0">
              <w:t>трансграничния</w:t>
            </w:r>
            <w:proofErr w:type="spellEnd"/>
            <w:r w:rsidRPr="00F217C0">
              <w:t xml:space="preserve"> </w:t>
            </w:r>
            <w:proofErr w:type="spellStart"/>
            <w:r w:rsidRPr="00F217C0">
              <w:t>регион</w:t>
            </w:r>
            <w:proofErr w:type="spellEnd"/>
            <w:r w:rsidRPr="00F217C0">
              <w:t>"</w:t>
            </w:r>
            <w:r w:rsidR="000F1A7A">
              <w:rPr>
                <w:lang w:val="bg-BG"/>
              </w:rPr>
              <w:t xml:space="preserve"> - </w:t>
            </w:r>
            <w:r w:rsidR="000F1A7A" w:rsidRPr="000F1A7A">
              <w:rPr>
                <w:lang w:val="bg-BG"/>
              </w:rPr>
              <w:t xml:space="preserve">Изграждане на устойчиво трансгранично сътрудничество в областта на иновациите и постигане на устойчиво социално и икономическо развитие чрез реконструкция на сгради в трансграничните общини и превръщането им в центрове за дигитални и природозащитни дейности; </w:t>
            </w:r>
            <w:r w:rsidR="000F1A7A">
              <w:rPr>
                <w:lang w:val="bg-BG"/>
              </w:rPr>
              <w:t>о</w:t>
            </w:r>
            <w:r w:rsidR="000F1A7A" w:rsidRPr="000F1A7A">
              <w:rPr>
                <w:lang w:val="bg-BG"/>
              </w:rPr>
              <w:t>бучения за младежите от трансграничните общини</w:t>
            </w:r>
            <w:r w:rsidR="000F1A7A">
              <w:rPr>
                <w:lang w:val="bg-BG"/>
              </w:rPr>
              <w:t>;</w:t>
            </w:r>
          </w:p>
        </w:tc>
      </w:tr>
      <w:tr w:rsidR="004E381F" w14:paraId="6B941903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39E2140E" w14:textId="74BD8EC4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3.4.18</w:t>
            </w:r>
          </w:p>
        </w:tc>
        <w:tc>
          <w:tcPr>
            <w:tcW w:w="7006" w:type="dxa"/>
          </w:tcPr>
          <w:p w14:paraId="31282159" w14:textId="271AFD94" w:rsidR="004E381F" w:rsidRPr="004E381F" w:rsidRDefault="004E381F" w:rsidP="004E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4E381F">
              <w:rPr>
                <w:color w:val="000000"/>
                <w:szCs w:val="24"/>
              </w:rPr>
              <w:t>Повишаване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конкурентоспособността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местната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икономика</w:t>
            </w:r>
            <w:proofErr w:type="spellEnd"/>
            <w:r w:rsidRPr="004E381F">
              <w:rPr>
                <w:color w:val="000000"/>
                <w:szCs w:val="24"/>
              </w:rPr>
              <w:t xml:space="preserve"> в </w:t>
            </w:r>
            <w:proofErr w:type="spellStart"/>
            <w:r w:rsidRPr="004E381F">
              <w:rPr>
                <w:color w:val="000000"/>
                <w:szCs w:val="24"/>
              </w:rPr>
              <w:t>региона</w:t>
            </w:r>
            <w:proofErr w:type="spellEnd"/>
            <w:r w:rsidRPr="004E381F">
              <w:rPr>
                <w:color w:val="000000"/>
                <w:szCs w:val="24"/>
              </w:rPr>
              <w:t xml:space="preserve">, </w:t>
            </w:r>
            <w:proofErr w:type="spellStart"/>
            <w:r w:rsidRPr="004E381F">
              <w:rPr>
                <w:color w:val="000000"/>
                <w:szCs w:val="24"/>
              </w:rPr>
              <w:t>чрез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стимулиране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развитието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селския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туризъм</w:t>
            </w:r>
            <w:proofErr w:type="spellEnd"/>
            <w:r w:rsidRPr="004E381F">
              <w:rPr>
                <w:color w:val="000000"/>
                <w:szCs w:val="24"/>
              </w:rPr>
              <w:t xml:space="preserve">. </w:t>
            </w:r>
            <w:proofErr w:type="spellStart"/>
            <w:r w:rsidRPr="004E381F">
              <w:rPr>
                <w:color w:val="000000"/>
                <w:szCs w:val="24"/>
              </w:rPr>
              <w:t>Финансиране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рамонт</w:t>
            </w:r>
            <w:proofErr w:type="spellEnd"/>
            <w:r w:rsidRPr="004E381F">
              <w:rPr>
                <w:color w:val="000000"/>
                <w:szCs w:val="24"/>
              </w:rPr>
              <w:t xml:space="preserve">, </w:t>
            </w:r>
            <w:proofErr w:type="spellStart"/>
            <w:r w:rsidRPr="004E381F">
              <w:rPr>
                <w:color w:val="000000"/>
                <w:szCs w:val="24"/>
              </w:rPr>
              <w:t>оборудване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и </w:t>
            </w:r>
            <w:proofErr w:type="spellStart"/>
            <w:r w:rsidRPr="004E381F">
              <w:rPr>
                <w:color w:val="000000"/>
                <w:szCs w:val="24"/>
              </w:rPr>
              <w:t>обзавеждане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с </w:t>
            </w:r>
            <w:proofErr w:type="spellStart"/>
            <w:r w:rsidRPr="004E381F">
              <w:rPr>
                <w:color w:val="000000"/>
                <w:szCs w:val="24"/>
              </w:rPr>
              <w:t>цел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разкриване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къщи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за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гости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територията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на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целият</w:t>
            </w:r>
            <w:proofErr w:type="spellEnd"/>
            <w:r w:rsidRPr="004E381F">
              <w:rPr>
                <w:color w:val="000000"/>
                <w:szCs w:val="24"/>
              </w:rPr>
              <w:t xml:space="preserve"> </w:t>
            </w:r>
            <w:proofErr w:type="spellStart"/>
            <w:r w:rsidRPr="004E381F">
              <w:rPr>
                <w:color w:val="000000"/>
                <w:szCs w:val="24"/>
              </w:rPr>
              <w:t>регион</w:t>
            </w:r>
            <w:proofErr w:type="spellEnd"/>
          </w:p>
        </w:tc>
      </w:tr>
      <w:tr w:rsidR="004E381F" w14:paraId="5A2C4D8D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594665B6" w14:textId="4FAAFDFC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t>Дейност</w:t>
            </w:r>
            <w:proofErr w:type="spellEnd"/>
            <w:r w:rsidRPr="008229B1">
              <w:t xml:space="preserve"> 3.4.22</w:t>
            </w:r>
          </w:p>
        </w:tc>
        <w:tc>
          <w:tcPr>
            <w:tcW w:w="7006" w:type="dxa"/>
          </w:tcPr>
          <w:p w14:paraId="7CB8D766" w14:textId="497C4321" w:rsidR="004E381F" w:rsidRPr="000F1A7A" w:rsidRDefault="004E381F" w:rsidP="004E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11E62">
              <w:t>Реконструкция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на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Крепостната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стена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на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град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Кюстендил</w:t>
            </w:r>
            <w:proofErr w:type="spellEnd"/>
            <w:r w:rsidRPr="00811E62">
              <w:t xml:space="preserve"> и </w:t>
            </w:r>
            <w:proofErr w:type="spellStart"/>
            <w:r w:rsidRPr="00811E62">
              <w:t>крепостна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стена</w:t>
            </w:r>
            <w:proofErr w:type="spellEnd"/>
            <w:r w:rsidRPr="00811E62">
              <w:t xml:space="preserve"> в </w:t>
            </w:r>
            <w:proofErr w:type="spellStart"/>
            <w:r w:rsidRPr="00811E62">
              <w:t>град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Ниш</w:t>
            </w:r>
            <w:proofErr w:type="spellEnd"/>
            <w:r w:rsidR="000F1A7A">
              <w:rPr>
                <w:lang w:val="bg-BG"/>
              </w:rPr>
              <w:t xml:space="preserve"> - </w:t>
            </w:r>
            <w:r w:rsidR="000F1A7A" w:rsidRPr="000F1A7A">
              <w:rPr>
                <w:lang w:val="bg-BG"/>
              </w:rPr>
              <w:t>Подобряване, обновяване и доразвиване на съществуващи туристически атракции в община Кюстендил и община Ниш и популяризиране на трансграничния регион като място на древна култура чрез планиране на интегрирани действия и реализиране на мерки за реставрация, консервация и експониране на исторически забележителности. Обектите, предмет на интервенция, са Крепостната стена в гр. Кюстендил и остатъците от крепост, построена от турците през 18 век, в центъра на Ниш: извършване на археологическо проучване и експониране, изграждане на паркинги и представяне на експозиции, благоустрояване и озеленяване; изготвяне на стратегия за развитието на туризма  и туристически продукт за трансграничния регион</w:t>
            </w:r>
            <w:r w:rsidR="000F1A7A">
              <w:rPr>
                <w:lang w:val="bg-BG"/>
              </w:rPr>
              <w:t>;</w:t>
            </w:r>
          </w:p>
        </w:tc>
      </w:tr>
      <w:tr w:rsidR="004E381F" w14:paraId="495F5ABD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247E7DE6" w14:textId="0EF87D11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t>Дейност</w:t>
            </w:r>
            <w:proofErr w:type="spellEnd"/>
            <w:r w:rsidRPr="008229B1">
              <w:t xml:space="preserve"> 3.4.23</w:t>
            </w:r>
          </w:p>
        </w:tc>
        <w:tc>
          <w:tcPr>
            <w:tcW w:w="7006" w:type="dxa"/>
          </w:tcPr>
          <w:p w14:paraId="23B09C0D" w14:textId="72765C28" w:rsidR="004E381F" w:rsidRPr="000F1A7A" w:rsidRDefault="004E381F" w:rsidP="004E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11E62">
              <w:t>Внедряване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на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видеонаблюдение</w:t>
            </w:r>
            <w:proofErr w:type="spellEnd"/>
            <w:r w:rsidRPr="00811E62">
              <w:t xml:space="preserve"> и </w:t>
            </w:r>
            <w:proofErr w:type="spellStart"/>
            <w:r w:rsidRPr="00811E62">
              <w:t>подобряване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на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градската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сигурност</w:t>
            </w:r>
            <w:proofErr w:type="spellEnd"/>
            <w:r w:rsidRPr="00811E62">
              <w:t xml:space="preserve"> в </w:t>
            </w:r>
            <w:proofErr w:type="spellStart"/>
            <w:r w:rsidRPr="00811E62">
              <w:t>трансграничния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регион</w:t>
            </w:r>
            <w:proofErr w:type="spellEnd"/>
            <w:r w:rsidR="000F1A7A">
              <w:rPr>
                <w:lang w:val="bg-BG"/>
              </w:rPr>
              <w:t xml:space="preserve"> - </w:t>
            </w:r>
            <w:r w:rsidR="000F1A7A" w:rsidRPr="000F1A7A">
              <w:rPr>
                <w:lang w:val="bg-BG"/>
              </w:rPr>
              <w:t>Осигуряване на видеонаблюдение на обекти в трансграничните общини – квартали, нощни заведения, входно-изходни точки с цел подобряване на сигурността и обществения ред в трансграничния регион. Изграждане на системи за видеонаблюдение на териториите на трансграничните общини. Внедряване на цялостна система за мониторинг и сигурност</w:t>
            </w:r>
            <w:r w:rsidR="000F1A7A">
              <w:rPr>
                <w:lang w:val="bg-BG"/>
              </w:rPr>
              <w:t>;</w:t>
            </w:r>
          </w:p>
        </w:tc>
      </w:tr>
      <w:tr w:rsidR="004E381F" w14:paraId="544666F3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249C9C7A" w14:textId="2EBFBA10" w:rsidR="004E381F" w:rsidRPr="008229B1" w:rsidRDefault="004E381F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lastRenderedPageBreak/>
              <w:t>Дейност</w:t>
            </w:r>
            <w:proofErr w:type="spellEnd"/>
            <w:r w:rsidRPr="008229B1">
              <w:t xml:space="preserve"> 3.4.24</w:t>
            </w:r>
          </w:p>
        </w:tc>
        <w:tc>
          <w:tcPr>
            <w:tcW w:w="7006" w:type="dxa"/>
          </w:tcPr>
          <w:p w14:paraId="272BBEE0" w14:textId="74D05E6E" w:rsidR="004E381F" w:rsidRPr="000F1A7A" w:rsidRDefault="004E381F" w:rsidP="004E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11E62">
              <w:t>Енергийно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ефективно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осветление</w:t>
            </w:r>
            <w:proofErr w:type="spellEnd"/>
            <w:r w:rsidRPr="00811E62">
              <w:t xml:space="preserve"> в </w:t>
            </w:r>
            <w:proofErr w:type="spellStart"/>
            <w:r w:rsidRPr="00811E62">
              <w:t>региона</w:t>
            </w:r>
            <w:proofErr w:type="spellEnd"/>
            <w:r w:rsidRPr="00811E62">
              <w:t xml:space="preserve"> </w:t>
            </w:r>
            <w:proofErr w:type="spellStart"/>
            <w:r w:rsidRPr="00811E62">
              <w:t>Кюстендил</w:t>
            </w:r>
            <w:proofErr w:type="spellEnd"/>
            <w:r w:rsidRPr="00811E62">
              <w:t xml:space="preserve"> </w:t>
            </w:r>
            <w:r w:rsidR="000F1A7A">
              <w:t>–</w:t>
            </w:r>
            <w:r w:rsidRPr="00811E62">
              <w:t xml:space="preserve"> </w:t>
            </w:r>
            <w:proofErr w:type="spellStart"/>
            <w:r w:rsidRPr="00811E62">
              <w:t>Враня</w:t>
            </w:r>
            <w:proofErr w:type="spellEnd"/>
            <w:r w:rsidR="000F1A7A">
              <w:rPr>
                <w:lang w:val="bg-BG"/>
              </w:rPr>
              <w:t xml:space="preserve"> - </w:t>
            </w:r>
            <w:r w:rsidR="000F1A7A" w:rsidRPr="000F1A7A">
              <w:rPr>
                <w:lang w:val="bg-BG"/>
              </w:rPr>
              <w:t>Осигуряване на по-добри условия за живот на местните жители чрез въвеждане на енергоефективно улично осветление в пет гранични села в община Кюстендил, включително град Кюстендил, чрез замяна на елементите на съществуващото улично осветление с нов вид LED осветителни тела и изграждане на системи за интелигентно управление; осигурено енергоспестяващо улично осветление в седем села в община Враня, включително град Враня; монтирани LED – осветителни тела за улично осветление - 28 W (1200 бр.), 60 W (250 бр.) и 100 W (250 бр.)</w:t>
            </w:r>
            <w:r w:rsidR="000F1A7A">
              <w:rPr>
                <w:lang w:val="bg-BG"/>
              </w:rPr>
              <w:t>;</w:t>
            </w:r>
          </w:p>
        </w:tc>
      </w:tr>
      <w:tr w:rsidR="004E381F" w14:paraId="619E9CC9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485F1EB" w14:textId="5709AC0E" w:rsidR="004E381F" w:rsidRPr="008229B1" w:rsidRDefault="004E381F" w:rsidP="004E381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229B1">
              <w:rPr>
                <w:szCs w:val="24"/>
              </w:rPr>
              <w:t>Развитие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на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трансграничното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сътрудничество</w:t>
            </w:r>
            <w:proofErr w:type="spellEnd"/>
            <w:r w:rsidRPr="008229B1">
              <w:rPr>
                <w:szCs w:val="24"/>
              </w:rPr>
              <w:t xml:space="preserve"> с</w:t>
            </w:r>
            <w:proofErr w:type="spellStart"/>
            <w:r w:rsidRPr="008229B1">
              <w:rPr>
                <w:szCs w:val="24"/>
                <w:lang w:val="bg-BG"/>
              </w:rPr>
              <w:t>ъс</w:t>
            </w:r>
            <w:proofErr w:type="spellEnd"/>
            <w:r w:rsidRPr="008229B1">
              <w:rPr>
                <w:szCs w:val="24"/>
                <w:lang w:val="bg-BG"/>
              </w:rPr>
              <w:t xml:space="preserve"> Северна Македония</w:t>
            </w:r>
          </w:p>
        </w:tc>
      </w:tr>
      <w:tr w:rsidR="00630F76" w14:paraId="1883FDA6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59B88ECD" w14:textId="1DF85239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3.4.27</w:t>
            </w:r>
          </w:p>
        </w:tc>
        <w:tc>
          <w:tcPr>
            <w:tcW w:w="7006" w:type="dxa"/>
          </w:tcPr>
          <w:p w14:paraId="184B36DA" w14:textId="6339AE2A" w:rsidR="00630F76" w:rsidRPr="008A6642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4"/>
                <w:lang w:val="bg-BG"/>
              </w:rPr>
            </w:pPr>
            <w:proofErr w:type="spellStart"/>
            <w:r w:rsidRPr="008229B1">
              <w:rPr>
                <w:szCs w:val="24"/>
              </w:rPr>
              <w:t>Проект</w:t>
            </w:r>
            <w:proofErr w:type="spellEnd"/>
            <w:r w:rsidRPr="008229B1">
              <w:rPr>
                <w:szCs w:val="24"/>
              </w:rPr>
              <w:t xml:space="preserve"> „</w:t>
            </w:r>
            <w:proofErr w:type="spellStart"/>
            <w:r w:rsidRPr="008229B1">
              <w:rPr>
                <w:szCs w:val="24"/>
              </w:rPr>
              <w:t>Младите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хора</w:t>
            </w:r>
            <w:proofErr w:type="spellEnd"/>
            <w:r w:rsidRPr="008229B1">
              <w:rPr>
                <w:szCs w:val="24"/>
              </w:rPr>
              <w:t xml:space="preserve"> – </w:t>
            </w:r>
            <w:proofErr w:type="spellStart"/>
            <w:r w:rsidRPr="008229B1">
              <w:rPr>
                <w:szCs w:val="24"/>
              </w:rPr>
              <w:t>алтернатива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за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постигане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на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устойчиво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културно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развитие</w:t>
            </w:r>
            <w:proofErr w:type="spellEnd"/>
            <w:r w:rsidRPr="008229B1">
              <w:rPr>
                <w:szCs w:val="24"/>
              </w:rPr>
              <w:t xml:space="preserve"> в </w:t>
            </w:r>
            <w:proofErr w:type="spellStart"/>
            <w:r w:rsidRPr="008229B1">
              <w:rPr>
                <w:szCs w:val="24"/>
              </w:rPr>
              <w:t>трансграничния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регион</w:t>
            </w:r>
            <w:proofErr w:type="spellEnd"/>
            <w:r w:rsidRPr="008229B1">
              <w:rPr>
                <w:szCs w:val="24"/>
              </w:rPr>
              <w:t xml:space="preserve"> </w:t>
            </w:r>
            <w:proofErr w:type="spellStart"/>
            <w:r w:rsidRPr="008229B1">
              <w:rPr>
                <w:szCs w:val="24"/>
              </w:rPr>
              <w:t>Кюстендил</w:t>
            </w:r>
            <w:proofErr w:type="spellEnd"/>
            <w:r w:rsidRPr="008229B1">
              <w:rPr>
                <w:szCs w:val="24"/>
              </w:rPr>
              <w:t xml:space="preserve"> – </w:t>
            </w:r>
            <w:proofErr w:type="spellStart"/>
            <w:r w:rsidRPr="008229B1">
              <w:rPr>
                <w:szCs w:val="24"/>
              </w:rPr>
              <w:t>Пробищип</w:t>
            </w:r>
            <w:proofErr w:type="spellEnd"/>
            <w:r w:rsidRPr="008229B1">
              <w:rPr>
                <w:szCs w:val="24"/>
              </w:rPr>
              <w:t>”</w:t>
            </w:r>
            <w:r w:rsidR="008A6642">
              <w:rPr>
                <w:szCs w:val="24"/>
                <w:lang w:val="bg-BG"/>
              </w:rPr>
              <w:t xml:space="preserve"> - </w:t>
            </w:r>
            <w:r w:rsidR="008A6642" w:rsidRPr="008A6642">
              <w:rPr>
                <w:szCs w:val="24"/>
                <w:lang w:val="bg-BG"/>
              </w:rPr>
              <w:t>Създаване на интензивни връзки на междугранично сътрудничество между общините Кюстендил и Пробищип чрез насърчаване на младежкото участие в разнообразни културни инициативи, създаване на неформален клуб на Младия оператор, сформиране на снимачен екип; заснети културно – исторически обекти, изготвен документален филм</w:t>
            </w:r>
            <w:r w:rsidR="008A6642">
              <w:rPr>
                <w:szCs w:val="24"/>
                <w:lang w:val="bg-BG"/>
              </w:rPr>
              <w:t>;</w:t>
            </w:r>
          </w:p>
        </w:tc>
      </w:tr>
      <w:tr w:rsidR="00630F76" w14:paraId="1334A191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6ACB9D98" w14:textId="2628263A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3.4.28</w:t>
            </w:r>
          </w:p>
        </w:tc>
        <w:tc>
          <w:tcPr>
            <w:tcW w:w="7006" w:type="dxa"/>
          </w:tcPr>
          <w:p w14:paraId="2069BAEC" w14:textId="2BFF17C7" w:rsidR="00630F76" w:rsidRPr="00630F76" w:rsidRDefault="00630F76" w:rsidP="0063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Проект</w:t>
            </w:r>
            <w:proofErr w:type="spellEnd"/>
            <w:r w:rsidRPr="00630F76">
              <w:rPr>
                <w:color w:val="000000"/>
                <w:szCs w:val="24"/>
              </w:rPr>
              <w:t xml:space="preserve"> „</w:t>
            </w:r>
            <w:proofErr w:type="spellStart"/>
            <w:r w:rsidRPr="00630F76">
              <w:rPr>
                <w:color w:val="000000"/>
                <w:szCs w:val="24"/>
              </w:rPr>
              <w:t>Повишаване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туристическия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потенциал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Кюстендил</w:t>
            </w:r>
            <w:proofErr w:type="spellEnd"/>
            <w:r w:rsidRPr="00630F76">
              <w:rPr>
                <w:color w:val="000000"/>
                <w:szCs w:val="24"/>
              </w:rPr>
              <w:t xml:space="preserve"> и </w:t>
            </w:r>
            <w:proofErr w:type="spellStart"/>
            <w:r w:rsidRPr="00630F76">
              <w:rPr>
                <w:color w:val="000000"/>
                <w:szCs w:val="24"/>
              </w:rPr>
              <w:t>Куманово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чрез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съвременна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визия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за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регионите</w:t>
            </w:r>
            <w:proofErr w:type="spellEnd"/>
            <w:r>
              <w:rPr>
                <w:color w:val="000000"/>
                <w:szCs w:val="24"/>
                <w:lang w:val="bg-BG"/>
              </w:rPr>
              <w:t>“</w:t>
            </w:r>
            <w:r w:rsidR="008A6642">
              <w:rPr>
                <w:color w:val="000000"/>
                <w:szCs w:val="24"/>
                <w:lang w:val="bg-BG"/>
              </w:rPr>
              <w:t xml:space="preserve"> - </w:t>
            </w:r>
            <w:r w:rsidR="008A6642" w:rsidRPr="008A6642">
              <w:rPr>
                <w:color w:val="000000"/>
                <w:szCs w:val="24"/>
                <w:lang w:val="bg-BG"/>
              </w:rPr>
              <w:t xml:space="preserve">Систематизиране и структуриране на туристическа база данни в трансграничния регион Кюстендил – Куманово; </w:t>
            </w:r>
            <w:r w:rsidR="008A6642">
              <w:rPr>
                <w:color w:val="000000"/>
                <w:szCs w:val="24"/>
                <w:lang w:val="bg-BG"/>
              </w:rPr>
              <w:t>к</w:t>
            </w:r>
            <w:r w:rsidR="008A6642" w:rsidRPr="008A6642">
              <w:rPr>
                <w:color w:val="000000"/>
                <w:szCs w:val="24"/>
                <w:lang w:val="bg-BG"/>
              </w:rPr>
              <w:t xml:space="preserve">артиране чрез визуализиране на пространствената информация, включена в създадената трансгранична туристическа база данни; </w:t>
            </w:r>
            <w:r w:rsidR="008A6642">
              <w:rPr>
                <w:color w:val="000000"/>
                <w:szCs w:val="24"/>
                <w:lang w:val="bg-BG"/>
              </w:rPr>
              <w:t>с</w:t>
            </w:r>
            <w:r w:rsidR="008A6642" w:rsidRPr="008A6642">
              <w:rPr>
                <w:color w:val="000000"/>
                <w:szCs w:val="24"/>
                <w:lang w:val="bg-BG"/>
              </w:rPr>
              <w:t xml:space="preserve">ъздаване и визуализиране на обща трансгранична 3D интерактивна туристическа платформа, която да представи трансграничните забележителности на региона по нестандартен начин; </w:t>
            </w:r>
            <w:r w:rsidR="008A6642">
              <w:rPr>
                <w:color w:val="000000"/>
                <w:szCs w:val="24"/>
                <w:lang w:val="bg-BG"/>
              </w:rPr>
              <w:t>о</w:t>
            </w:r>
            <w:r w:rsidR="008A6642" w:rsidRPr="008A6642">
              <w:rPr>
                <w:color w:val="000000"/>
                <w:szCs w:val="24"/>
                <w:lang w:val="bg-BG"/>
              </w:rPr>
              <w:t xml:space="preserve">рганизиране на трансгранични инфотурове с туроператори на водещи агенции, туристически агенти и журналисти; </w:t>
            </w:r>
            <w:r w:rsidR="008A6642">
              <w:rPr>
                <w:color w:val="000000"/>
                <w:szCs w:val="24"/>
                <w:lang w:val="bg-BG"/>
              </w:rPr>
              <w:t>о</w:t>
            </w:r>
            <w:r w:rsidR="008A6642" w:rsidRPr="008A6642">
              <w:rPr>
                <w:color w:val="000000"/>
                <w:szCs w:val="24"/>
                <w:lang w:val="bg-BG"/>
              </w:rPr>
              <w:t>рганизиране на туристически форум "Трансгранична идентичност и глобален туризъм"</w:t>
            </w:r>
            <w:r w:rsidR="008A6642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38DCF60E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1AA9B732" w14:textId="15FC0C60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3.4.29</w:t>
            </w:r>
          </w:p>
        </w:tc>
        <w:tc>
          <w:tcPr>
            <w:tcW w:w="7006" w:type="dxa"/>
          </w:tcPr>
          <w:p w14:paraId="7BE5C5AA" w14:textId="63EF89D5" w:rsidR="00630F76" w:rsidRPr="0066766F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Проект</w:t>
            </w:r>
            <w:proofErr w:type="spellEnd"/>
            <w:r w:rsidRPr="00630F76">
              <w:rPr>
                <w:color w:val="000000"/>
                <w:szCs w:val="24"/>
              </w:rPr>
              <w:t xml:space="preserve"> "</w:t>
            </w:r>
            <w:proofErr w:type="spellStart"/>
            <w:r w:rsidRPr="00630F76">
              <w:rPr>
                <w:color w:val="000000"/>
                <w:szCs w:val="24"/>
              </w:rPr>
              <w:t>Българо</w:t>
            </w:r>
            <w:proofErr w:type="spellEnd"/>
            <w:r w:rsidRPr="00630F76">
              <w:rPr>
                <w:color w:val="000000"/>
                <w:szCs w:val="24"/>
              </w:rPr>
              <w:t xml:space="preserve"> -</w:t>
            </w:r>
            <w:proofErr w:type="spellStart"/>
            <w:r w:rsidRPr="00630F76">
              <w:rPr>
                <w:color w:val="000000"/>
                <w:szCs w:val="24"/>
              </w:rPr>
              <w:t>Македонска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биологична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мрежа</w:t>
            </w:r>
            <w:proofErr w:type="spellEnd"/>
            <w:r w:rsidRPr="00630F76">
              <w:rPr>
                <w:color w:val="000000"/>
                <w:szCs w:val="24"/>
              </w:rPr>
              <w:t xml:space="preserve"> - </w:t>
            </w:r>
            <w:proofErr w:type="spellStart"/>
            <w:r w:rsidRPr="00630F76">
              <w:rPr>
                <w:color w:val="000000"/>
                <w:szCs w:val="24"/>
              </w:rPr>
              <w:t>гаранция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за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устойчиво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развитие</w:t>
            </w:r>
            <w:proofErr w:type="spellEnd"/>
            <w:r w:rsidRPr="00630F76">
              <w:rPr>
                <w:color w:val="000000"/>
                <w:szCs w:val="24"/>
              </w:rPr>
              <w:t>"</w:t>
            </w:r>
            <w:r w:rsidR="0066766F">
              <w:rPr>
                <w:color w:val="000000"/>
                <w:szCs w:val="24"/>
                <w:lang w:val="bg-BG"/>
              </w:rPr>
              <w:t xml:space="preserve"> - </w:t>
            </w:r>
            <w:r w:rsidR="0066766F" w:rsidRPr="0066766F">
              <w:rPr>
                <w:color w:val="000000"/>
                <w:szCs w:val="24"/>
                <w:lang w:val="bg-BG"/>
              </w:rPr>
              <w:t xml:space="preserve">Изготвяне на анализ на съществуващия пазар и потребление на органични и био продукти. Разработване </w:t>
            </w:r>
            <w:r w:rsidR="0066766F" w:rsidRPr="0066766F">
              <w:rPr>
                <w:color w:val="000000"/>
                <w:szCs w:val="24"/>
                <w:lang w:val="bg-BG"/>
              </w:rPr>
              <w:lastRenderedPageBreak/>
              <w:t xml:space="preserve">на стратегия за развитие на </w:t>
            </w:r>
            <w:proofErr w:type="spellStart"/>
            <w:r w:rsidR="0066766F" w:rsidRPr="0066766F">
              <w:rPr>
                <w:color w:val="000000"/>
                <w:szCs w:val="24"/>
                <w:lang w:val="bg-BG"/>
              </w:rPr>
              <w:t>Българо</w:t>
            </w:r>
            <w:proofErr w:type="spellEnd"/>
            <w:r w:rsidR="0066766F" w:rsidRPr="0066766F">
              <w:rPr>
                <w:color w:val="000000"/>
                <w:szCs w:val="24"/>
                <w:lang w:val="bg-BG"/>
              </w:rPr>
              <w:t xml:space="preserve"> - Македонската предприемаческа мрежа с онлайн платформа на трансгранични органични предприемачи; създаване на трансгранични фермерски пазари и организиране на фестивали „Дарове на природата” в Кюстендил, Кочани и Богданци с участие на български и македонски малки производители на местни органични продукти.</w:t>
            </w:r>
            <w:r w:rsidR="0066766F">
              <w:rPr>
                <w:color w:val="000000"/>
                <w:szCs w:val="24"/>
                <w:lang w:val="bg-BG"/>
              </w:rPr>
              <w:t xml:space="preserve"> </w:t>
            </w:r>
            <w:r w:rsidR="0066766F" w:rsidRPr="0066766F">
              <w:rPr>
                <w:color w:val="000000"/>
                <w:szCs w:val="24"/>
                <w:lang w:val="bg-BG"/>
              </w:rPr>
              <w:t xml:space="preserve">Организиране на базари и популяризиране на биопродукти, отглеждани в трансграничния регион; </w:t>
            </w:r>
            <w:r w:rsidR="0066766F">
              <w:rPr>
                <w:color w:val="000000"/>
                <w:szCs w:val="24"/>
                <w:lang w:val="bg-BG"/>
              </w:rPr>
              <w:t>о</w:t>
            </w:r>
            <w:r w:rsidR="0066766F" w:rsidRPr="0066766F">
              <w:rPr>
                <w:color w:val="000000"/>
                <w:szCs w:val="24"/>
                <w:lang w:val="bg-BG"/>
              </w:rPr>
              <w:t>рганизиране на форуми за обмяна на опит и съвременните тенденции в развитието на биоземеделието</w:t>
            </w:r>
            <w:r w:rsidR="0066766F">
              <w:rPr>
                <w:color w:val="000000"/>
                <w:szCs w:val="24"/>
                <w:lang w:val="bg-BG"/>
              </w:rPr>
              <w:t xml:space="preserve">; </w:t>
            </w:r>
            <w:r w:rsidR="0066766F" w:rsidRPr="0066766F">
              <w:rPr>
                <w:color w:val="000000"/>
                <w:szCs w:val="24"/>
                <w:lang w:val="bg-BG"/>
              </w:rPr>
              <w:t>популяризиране на биопродуктите чрез семинари, дни на отворените врати на биологичната ферма и изложби-базари на биопродукти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3B44364D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38512D77" w14:textId="4AA38164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lastRenderedPageBreak/>
              <w:t>Дейност</w:t>
            </w:r>
            <w:proofErr w:type="spellEnd"/>
            <w:r w:rsidRPr="008229B1">
              <w:rPr>
                <w:szCs w:val="24"/>
              </w:rPr>
              <w:t xml:space="preserve"> 3.4.30</w:t>
            </w:r>
          </w:p>
        </w:tc>
        <w:tc>
          <w:tcPr>
            <w:tcW w:w="7006" w:type="dxa"/>
          </w:tcPr>
          <w:p w14:paraId="1D4A023A" w14:textId="2677F063" w:rsidR="00630F76" w:rsidRPr="00163223" w:rsidRDefault="00630F76" w:rsidP="0063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Проект</w:t>
            </w:r>
            <w:proofErr w:type="spellEnd"/>
            <w:r w:rsidRPr="00630F76">
              <w:rPr>
                <w:color w:val="000000"/>
                <w:szCs w:val="24"/>
              </w:rPr>
              <w:t xml:space="preserve"> "</w:t>
            </w:r>
            <w:proofErr w:type="spellStart"/>
            <w:r w:rsidRPr="00630F76">
              <w:rPr>
                <w:color w:val="000000"/>
                <w:szCs w:val="24"/>
              </w:rPr>
              <w:t>Осоговската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планина</w:t>
            </w:r>
            <w:proofErr w:type="spellEnd"/>
            <w:r w:rsidRPr="00630F76">
              <w:rPr>
                <w:color w:val="000000"/>
                <w:szCs w:val="24"/>
              </w:rPr>
              <w:t xml:space="preserve"> - </w:t>
            </w:r>
            <w:proofErr w:type="spellStart"/>
            <w:r w:rsidRPr="00630F76">
              <w:rPr>
                <w:color w:val="000000"/>
                <w:szCs w:val="24"/>
              </w:rPr>
              <w:t>вдъхновение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за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селски</w:t>
            </w:r>
            <w:proofErr w:type="spellEnd"/>
            <w:r w:rsidRPr="00630F76">
              <w:rPr>
                <w:color w:val="000000"/>
                <w:szCs w:val="24"/>
              </w:rPr>
              <w:t xml:space="preserve"> и </w:t>
            </w:r>
            <w:proofErr w:type="spellStart"/>
            <w:r w:rsidRPr="00630F76">
              <w:rPr>
                <w:color w:val="000000"/>
                <w:szCs w:val="24"/>
              </w:rPr>
              <w:t>междукултурен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туризъм</w:t>
            </w:r>
            <w:proofErr w:type="spellEnd"/>
            <w:r w:rsidRPr="00630F76">
              <w:rPr>
                <w:color w:val="000000"/>
                <w:szCs w:val="24"/>
              </w:rPr>
              <w:t>"</w:t>
            </w:r>
            <w:r w:rsidR="00163223">
              <w:rPr>
                <w:color w:val="000000"/>
                <w:szCs w:val="24"/>
                <w:lang w:val="bg-BG"/>
              </w:rPr>
              <w:t xml:space="preserve"> - </w:t>
            </w:r>
            <w:r w:rsidR="00163223" w:rsidRPr="00163223">
              <w:rPr>
                <w:color w:val="000000"/>
                <w:szCs w:val="24"/>
                <w:lang w:val="bg-BG"/>
              </w:rPr>
              <w:t>Проучване и картографиране на човешките и природни ресурси на територията на трансграничните партньори. Организиране на форуми и кръгли маси за представяне на направеното проучване, обсъждане на политики и планиране в областта на туризма, използване на европейско финансиране за реализацията на проекти, маркетинг и реклама на избраните обекти на селски туризъм, развитие на местните туристически продукти чрез местните обичаи в региона, културното наследство и природните ресурси и др.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1A96D268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5063085C" w14:textId="239D20CC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3.4.31</w:t>
            </w:r>
          </w:p>
        </w:tc>
        <w:tc>
          <w:tcPr>
            <w:tcW w:w="7006" w:type="dxa"/>
          </w:tcPr>
          <w:p w14:paraId="02448B0B" w14:textId="0571F8CE" w:rsidR="00630F76" w:rsidRPr="00163223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Проект</w:t>
            </w:r>
            <w:proofErr w:type="spellEnd"/>
            <w:r w:rsidRPr="00630F76">
              <w:rPr>
                <w:color w:val="000000"/>
                <w:szCs w:val="24"/>
              </w:rPr>
              <w:t xml:space="preserve"> "</w:t>
            </w:r>
            <w:proofErr w:type="spellStart"/>
            <w:r w:rsidRPr="00630F76">
              <w:rPr>
                <w:color w:val="000000"/>
                <w:szCs w:val="24"/>
              </w:rPr>
              <w:t>Балкански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клъстър</w:t>
            </w:r>
            <w:proofErr w:type="spellEnd"/>
            <w:r w:rsidRPr="00630F76">
              <w:rPr>
                <w:color w:val="000000"/>
                <w:szCs w:val="24"/>
              </w:rPr>
              <w:t>"</w:t>
            </w:r>
            <w:r w:rsidR="00163223">
              <w:rPr>
                <w:color w:val="000000"/>
                <w:szCs w:val="24"/>
                <w:lang w:val="bg-BG"/>
              </w:rPr>
              <w:t xml:space="preserve"> - </w:t>
            </w:r>
            <w:r w:rsidR="00163223" w:rsidRPr="00163223">
              <w:rPr>
                <w:color w:val="000000"/>
                <w:szCs w:val="24"/>
                <w:lang w:val="bg-BG"/>
              </w:rPr>
              <w:t xml:space="preserve">Идентифициране и изследване на клъстерите в трансграничния регион, на техните нужди и специфики; обучения за изграждане на капацитет чрез организиране на съвместни работни групи и семинари; Създаване на клъстер от земеделски предприятия/фирми/ - клъстерен маркетинг/участие на клъстера в национални и международни изложения и панаири (вкл. виртуални интернет базирани изложения и панаири), дейности, насочени към свързване в мрежа на членовете на клъстера, включително изграждане на транснационални клъстерни връзки, както и инвестиционен компонент - оборудване за зали за обучения, тренировъчни центрове, компоненти и инструментариум за изграждане на изпитателни лаборатории, производствени центрове и други, в които ресурсите се ползват от всички клъстерни членове и се управляват от клъстерната организация; разработване на общи и </w:t>
            </w:r>
            <w:r w:rsidR="00163223" w:rsidRPr="00163223">
              <w:rPr>
                <w:color w:val="000000"/>
                <w:szCs w:val="24"/>
                <w:lang w:val="bg-BG"/>
              </w:rPr>
              <w:lastRenderedPageBreak/>
              <w:t>специализирани програмни продукти, патенти, лицензи (включително и лицензионни авторски и сродни права за разпространение), „</w:t>
            </w:r>
            <w:proofErr w:type="spellStart"/>
            <w:r w:rsidR="00163223" w:rsidRPr="00163223">
              <w:rPr>
                <w:color w:val="000000"/>
                <w:szCs w:val="24"/>
                <w:lang w:val="bg-BG"/>
              </w:rPr>
              <w:t>ноу</w:t>
            </w:r>
            <w:proofErr w:type="spellEnd"/>
            <w:r w:rsidR="00163223" w:rsidRPr="00163223">
              <w:rPr>
                <w:color w:val="000000"/>
                <w:szCs w:val="24"/>
                <w:lang w:val="bg-BG"/>
              </w:rPr>
              <w:t xml:space="preserve"> </w:t>
            </w:r>
            <w:proofErr w:type="spellStart"/>
            <w:r w:rsidR="00163223" w:rsidRPr="00163223">
              <w:rPr>
                <w:color w:val="000000"/>
                <w:szCs w:val="24"/>
                <w:lang w:val="bg-BG"/>
              </w:rPr>
              <w:t>хау</w:t>
            </w:r>
            <w:proofErr w:type="spellEnd"/>
            <w:r w:rsidR="00163223" w:rsidRPr="00163223">
              <w:rPr>
                <w:color w:val="000000"/>
                <w:szCs w:val="24"/>
                <w:lang w:val="bg-BG"/>
              </w:rPr>
              <w:t>”, търговска марка и др.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29623BDA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444615D6" w14:textId="16765C70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lastRenderedPageBreak/>
              <w:t>Дейност</w:t>
            </w:r>
            <w:proofErr w:type="spellEnd"/>
            <w:r w:rsidRPr="008229B1">
              <w:rPr>
                <w:szCs w:val="24"/>
              </w:rPr>
              <w:t xml:space="preserve"> 3.4.32</w:t>
            </w:r>
          </w:p>
        </w:tc>
        <w:tc>
          <w:tcPr>
            <w:tcW w:w="7006" w:type="dxa"/>
          </w:tcPr>
          <w:p w14:paraId="4FC09007" w14:textId="60D6D40D" w:rsidR="00630F76" w:rsidRPr="00163223" w:rsidRDefault="00630F76" w:rsidP="0063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Проект</w:t>
            </w:r>
            <w:proofErr w:type="spellEnd"/>
            <w:r w:rsidRPr="00630F76">
              <w:rPr>
                <w:color w:val="000000"/>
                <w:szCs w:val="24"/>
              </w:rPr>
              <w:t xml:space="preserve"> "</w:t>
            </w:r>
            <w:proofErr w:type="spellStart"/>
            <w:r w:rsidRPr="00630F76">
              <w:rPr>
                <w:color w:val="000000"/>
                <w:szCs w:val="24"/>
              </w:rPr>
              <w:t>По-чиста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околна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среда</w:t>
            </w:r>
            <w:proofErr w:type="spellEnd"/>
            <w:r w:rsidRPr="00630F76">
              <w:rPr>
                <w:color w:val="000000"/>
                <w:szCs w:val="24"/>
              </w:rPr>
              <w:t xml:space="preserve"> - </w:t>
            </w:r>
            <w:proofErr w:type="spellStart"/>
            <w:r w:rsidRPr="00630F76">
              <w:rPr>
                <w:color w:val="000000"/>
                <w:szCs w:val="24"/>
              </w:rPr>
              <w:t>по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светло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бъдеще</w:t>
            </w:r>
            <w:proofErr w:type="spellEnd"/>
            <w:r w:rsidRPr="00630F76">
              <w:rPr>
                <w:color w:val="000000"/>
                <w:szCs w:val="24"/>
              </w:rPr>
              <w:t>"</w:t>
            </w:r>
            <w:r w:rsidR="00163223">
              <w:rPr>
                <w:color w:val="000000"/>
                <w:szCs w:val="24"/>
                <w:lang w:val="bg-BG"/>
              </w:rPr>
              <w:t xml:space="preserve"> - </w:t>
            </w:r>
            <w:r w:rsidR="00163223" w:rsidRPr="00163223">
              <w:rPr>
                <w:color w:val="000000"/>
                <w:szCs w:val="24"/>
                <w:lang w:val="bg-BG"/>
              </w:rPr>
              <w:t xml:space="preserve">Изграждане на локални мрежи от сензори за наблюдение и измерване на качеството на атмосферния въздух в трансграничния регион; разработване и поддържане на </w:t>
            </w:r>
            <w:proofErr w:type="spellStart"/>
            <w:r w:rsidR="00163223" w:rsidRPr="00163223">
              <w:rPr>
                <w:color w:val="000000"/>
                <w:szCs w:val="24"/>
                <w:lang w:val="bg-BG"/>
              </w:rPr>
              <w:t>Open</w:t>
            </w:r>
            <w:proofErr w:type="spellEnd"/>
            <w:r w:rsidR="00163223" w:rsidRPr="00163223">
              <w:rPr>
                <w:color w:val="000000"/>
                <w:szCs w:val="24"/>
                <w:lang w:val="bg-BG"/>
              </w:rPr>
              <w:t xml:space="preserve"> Data </w:t>
            </w:r>
            <w:proofErr w:type="spellStart"/>
            <w:r w:rsidR="00163223" w:rsidRPr="00163223">
              <w:rPr>
                <w:color w:val="000000"/>
                <w:szCs w:val="24"/>
                <w:lang w:val="bg-BG"/>
              </w:rPr>
              <w:t>System</w:t>
            </w:r>
            <w:proofErr w:type="spellEnd"/>
            <w:r w:rsidR="00163223" w:rsidRPr="00163223">
              <w:rPr>
                <w:color w:val="000000"/>
                <w:szCs w:val="24"/>
                <w:lang w:val="bg-BG"/>
              </w:rPr>
              <w:t>, която да визуализира и съхранява всички данни, събирани от сензорите за измерване на качеството на атмосферния въздух, инсталирани във всички участващи градове. Данните ще позволяват публикуването им и в машинно четивен формат, за да се ползват от външни разработчици за създаване на различни видове приложения, целящи насърчаване на устойчив начин на живот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2AE4BC39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741FDF90" w14:textId="2D7A716D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3.4.34</w:t>
            </w:r>
          </w:p>
        </w:tc>
        <w:tc>
          <w:tcPr>
            <w:tcW w:w="7006" w:type="dxa"/>
          </w:tcPr>
          <w:p w14:paraId="05D080AA" w14:textId="6790E1D4" w:rsidR="00630F76" w:rsidRPr="00163223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Проект</w:t>
            </w:r>
            <w:proofErr w:type="spellEnd"/>
            <w:r w:rsidRPr="00630F76">
              <w:rPr>
                <w:color w:val="000000"/>
                <w:szCs w:val="24"/>
              </w:rPr>
              <w:t xml:space="preserve"> "</w:t>
            </w:r>
            <w:proofErr w:type="spellStart"/>
            <w:r w:rsidRPr="00630F76">
              <w:rPr>
                <w:color w:val="000000"/>
                <w:szCs w:val="24"/>
              </w:rPr>
              <w:t>Създаване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привлекателна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градска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среда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трансграничните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общини</w:t>
            </w:r>
            <w:proofErr w:type="spellEnd"/>
            <w:r w:rsidRPr="00630F76">
              <w:rPr>
                <w:color w:val="000000"/>
                <w:szCs w:val="24"/>
              </w:rPr>
              <w:t>"</w:t>
            </w:r>
            <w:r w:rsidR="00163223">
              <w:rPr>
                <w:color w:val="000000"/>
                <w:szCs w:val="24"/>
                <w:lang w:val="bg-BG"/>
              </w:rPr>
              <w:t xml:space="preserve"> - </w:t>
            </w:r>
            <w:r w:rsidR="00163223" w:rsidRPr="00163223">
              <w:rPr>
                <w:color w:val="000000"/>
                <w:szCs w:val="24"/>
                <w:lang w:val="bg-BG"/>
              </w:rPr>
              <w:t>Изграждане и възстановяване на зони за обществен отдих - зелени площи, детски площадки, спортни площадки за свободен достъп, поставяне на пейки, беседки; изграждане, реконструкция, рехабилитация на физическите елементи на градската среда - пешеходни алеи и тротоари, поставяне на указателни знаци, информационни табели и др.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0CF4AAD8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000E2654" w14:textId="31615BF5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3.4.35</w:t>
            </w:r>
          </w:p>
        </w:tc>
        <w:tc>
          <w:tcPr>
            <w:tcW w:w="7006" w:type="dxa"/>
          </w:tcPr>
          <w:p w14:paraId="39E1227B" w14:textId="40632A26" w:rsidR="00630F76" w:rsidRPr="00163223" w:rsidRDefault="00630F76" w:rsidP="0063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Обособяване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трансграничен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комплекс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от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къщи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за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гости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трансграничния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регион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Кюстендил</w:t>
            </w:r>
            <w:proofErr w:type="spellEnd"/>
            <w:r w:rsidRPr="00630F76">
              <w:rPr>
                <w:color w:val="000000"/>
                <w:szCs w:val="24"/>
              </w:rPr>
              <w:t xml:space="preserve"> - </w:t>
            </w:r>
            <w:proofErr w:type="spellStart"/>
            <w:r w:rsidRPr="00630F76">
              <w:rPr>
                <w:color w:val="000000"/>
                <w:szCs w:val="24"/>
              </w:rPr>
              <w:t>Крива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Паланка</w:t>
            </w:r>
            <w:proofErr w:type="spellEnd"/>
            <w:r w:rsidRPr="00630F76">
              <w:rPr>
                <w:color w:val="000000"/>
                <w:szCs w:val="24"/>
              </w:rPr>
              <w:t>"</w:t>
            </w:r>
            <w:r w:rsidR="00163223">
              <w:rPr>
                <w:color w:val="000000"/>
                <w:szCs w:val="24"/>
                <w:lang w:val="bg-BG"/>
              </w:rPr>
              <w:t xml:space="preserve"> - </w:t>
            </w:r>
            <w:r w:rsidR="00163223" w:rsidRPr="00163223">
              <w:rPr>
                <w:color w:val="000000"/>
                <w:szCs w:val="24"/>
                <w:lang w:val="bg-BG"/>
              </w:rPr>
              <w:t>Създаване на къщи за гости в трансграничния регион със съответната инфраструктура в селска среда с предлагане на дейности и занимания, свързани със селския бит и култура. Изготвяне на маркетингова стратегия за развитието на устойчив туризъм в трансграничния регион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1AF4F2D6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468526D3" w14:textId="55462751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3.4.36</w:t>
            </w:r>
          </w:p>
        </w:tc>
        <w:tc>
          <w:tcPr>
            <w:tcW w:w="7006" w:type="dxa"/>
          </w:tcPr>
          <w:p w14:paraId="7D2F4EF4" w14:textId="1514508C" w:rsidR="00630F76" w:rsidRPr="00163223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Подобряване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жизнената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среда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Зоопарка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град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Кюстендил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иизграждане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зоокът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r w:rsidR="00163223">
              <w:rPr>
                <w:color w:val="000000"/>
                <w:szCs w:val="24"/>
                <w:lang w:val="bg-BG"/>
              </w:rPr>
              <w:t>о</w:t>
            </w:r>
            <w:proofErr w:type="spellStart"/>
            <w:r w:rsidRPr="00630F76">
              <w:rPr>
                <w:color w:val="000000"/>
                <w:szCs w:val="24"/>
              </w:rPr>
              <w:t>бщина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Конче</w:t>
            </w:r>
            <w:proofErr w:type="spellEnd"/>
            <w:r w:rsidR="00163223">
              <w:rPr>
                <w:color w:val="000000"/>
                <w:szCs w:val="24"/>
                <w:lang w:val="bg-BG"/>
              </w:rPr>
              <w:t xml:space="preserve"> - </w:t>
            </w:r>
            <w:r w:rsidR="00163223" w:rsidRPr="00163223">
              <w:rPr>
                <w:color w:val="000000"/>
                <w:szCs w:val="24"/>
                <w:lang w:val="bg-BG"/>
              </w:rPr>
              <w:t xml:space="preserve">Реконструкция и </w:t>
            </w:r>
            <w:proofErr w:type="spellStart"/>
            <w:r w:rsidR="00163223" w:rsidRPr="00163223">
              <w:rPr>
                <w:color w:val="000000"/>
                <w:szCs w:val="24"/>
                <w:lang w:val="bg-BG"/>
              </w:rPr>
              <w:t>оновяване</w:t>
            </w:r>
            <w:proofErr w:type="spellEnd"/>
            <w:r w:rsidR="00163223" w:rsidRPr="00163223">
              <w:rPr>
                <w:color w:val="000000"/>
                <w:szCs w:val="24"/>
                <w:lang w:val="bg-BG"/>
              </w:rPr>
              <w:t xml:space="preserve"> на зоопарка в град Кюстендил и изградения </w:t>
            </w:r>
            <w:proofErr w:type="spellStart"/>
            <w:r w:rsidR="00163223" w:rsidRPr="00163223">
              <w:rPr>
                <w:color w:val="000000"/>
                <w:szCs w:val="24"/>
                <w:lang w:val="bg-BG"/>
              </w:rPr>
              <w:t>зоокът</w:t>
            </w:r>
            <w:proofErr w:type="spellEnd"/>
            <w:r w:rsidR="00163223" w:rsidRPr="00163223">
              <w:rPr>
                <w:color w:val="000000"/>
                <w:szCs w:val="24"/>
                <w:lang w:val="bg-BG"/>
              </w:rPr>
              <w:t xml:space="preserve"> в община Конче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30F6F360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134F0828" w14:textId="00FD25DA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3.4.37</w:t>
            </w:r>
          </w:p>
        </w:tc>
        <w:tc>
          <w:tcPr>
            <w:tcW w:w="7006" w:type="dxa"/>
          </w:tcPr>
          <w:p w14:paraId="59F89848" w14:textId="38B20DB3" w:rsidR="00630F76" w:rsidRPr="00163223" w:rsidRDefault="00630F76" w:rsidP="0063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Проект</w:t>
            </w:r>
            <w:proofErr w:type="spellEnd"/>
            <w:r w:rsidRPr="00630F76">
              <w:rPr>
                <w:color w:val="000000"/>
                <w:szCs w:val="24"/>
              </w:rPr>
              <w:t xml:space="preserve"> "</w:t>
            </w:r>
            <w:proofErr w:type="spellStart"/>
            <w:r w:rsidRPr="00630F76">
              <w:rPr>
                <w:color w:val="000000"/>
                <w:szCs w:val="24"/>
              </w:rPr>
              <w:t>Термалните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извори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трансграничния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регион</w:t>
            </w:r>
            <w:proofErr w:type="spellEnd"/>
            <w:r w:rsidRPr="00630F76">
              <w:rPr>
                <w:color w:val="000000"/>
                <w:szCs w:val="24"/>
              </w:rPr>
              <w:t xml:space="preserve"> - </w:t>
            </w:r>
            <w:proofErr w:type="spellStart"/>
            <w:r w:rsidRPr="00630F76">
              <w:rPr>
                <w:color w:val="000000"/>
                <w:szCs w:val="24"/>
              </w:rPr>
              <w:t>бъдещето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здравето</w:t>
            </w:r>
            <w:proofErr w:type="spellEnd"/>
            <w:r w:rsidRPr="00630F76">
              <w:rPr>
                <w:color w:val="000000"/>
                <w:szCs w:val="24"/>
              </w:rPr>
              <w:t>"</w:t>
            </w:r>
            <w:r w:rsidR="00163223">
              <w:rPr>
                <w:color w:val="000000"/>
                <w:szCs w:val="24"/>
                <w:lang w:val="bg-BG"/>
              </w:rPr>
              <w:t xml:space="preserve"> - </w:t>
            </w:r>
            <w:r w:rsidR="00163223" w:rsidRPr="00163223">
              <w:rPr>
                <w:color w:val="000000"/>
                <w:szCs w:val="24"/>
                <w:lang w:val="bg-BG"/>
              </w:rPr>
              <w:t>Проучване на минералния ресурс в трансграничния регион. Реконструкция и модернизиране на водопреносната мрежа в община Кюстендил и община Щип</w:t>
            </w:r>
            <w:r w:rsidR="00163223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4B71D866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01BE909B" w14:textId="0A91458A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lastRenderedPageBreak/>
              <w:t>Дейност</w:t>
            </w:r>
            <w:proofErr w:type="spellEnd"/>
            <w:r w:rsidRPr="008229B1">
              <w:rPr>
                <w:szCs w:val="24"/>
              </w:rPr>
              <w:t xml:space="preserve"> 3.4.38</w:t>
            </w:r>
          </w:p>
        </w:tc>
        <w:tc>
          <w:tcPr>
            <w:tcW w:w="7006" w:type="dxa"/>
          </w:tcPr>
          <w:p w14:paraId="06BE3E8A" w14:textId="4BF3856D" w:rsidR="00630F76" w:rsidRPr="00630F76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630F76">
              <w:rPr>
                <w:color w:val="000000"/>
                <w:szCs w:val="24"/>
              </w:rPr>
              <w:t>Разработване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програма</w:t>
            </w:r>
            <w:proofErr w:type="spellEnd"/>
            <w:r w:rsidRPr="00630F76">
              <w:rPr>
                <w:color w:val="000000"/>
                <w:szCs w:val="24"/>
              </w:rPr>
              <w:t xml:space="preserve">/и </w:t>
            </w:r>
            <w:proofErr w:type="spellStart"/>
            <w:r w:rsidRPr="00630F76">
              <w:rPr>
                <w:color w:val="000000"/>
                <w:szCs w:val="24"/>
              </w:rPr>
              <w:t>за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развитие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спорта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свободното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време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децата</w:t>
            </w:r>
            <w:proofErr w:type="spellEnd"/>
            <w:r w:rsidRPr="00630F76">
              <w:rPr>
                <w:color w:val="000000"/>
                <w:szCs w:val="24"/>
              </w:rPr>
              <w:t xml:space="preserve"> и </w:t>
            </w:r>
            <w:proofErr w:type="spellStart"/>
            <w:r w:rsidRPr="00630F76">
              <w:rPr>
                <w:color w:val="000000"/>
                <w:szCs w:val="24"/>
              </w:rPr>
              <w:t>младежите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територията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пограничния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регион</w:t>
            </w:r>
            <w:proofErr w:type="spellEnd"/>
            <w:r w:rsidRPr="00630F76">
              <w:rPr>
                <w:color w:val="000000"/>
                <w:szCs w:val="24"/>
              </w:rPr>
              <w:t xml:space="preserve">. </w:t>
            </w:r>
            <w:proofErr w:type="spellStart"/>
            <w:r w:rsidRPr="00630F76">
              <w:rPr>
                <w:color w:val="000000"/>
                <w:szCs w:val="24"/>
              </w:rPr>
              <w:t>Изграждане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нова</w:t>
            </w:r>
            <w:proofErr w:type="spellEnd"/>
            <w:r w:rsidRPr="00630F76">
              <w:rPr>
                <w:color w:val="000000"/>
                <w:szCs w:val="24"/>
              </w:rPr>
              <w:t xml:space="preserve">, </w:t>
            </w:r>
            <w:proofErr w:type="spellStart"/>
            <w:r w:rsidRPr="00630F76">
              <w:rPr>
                <w:color w:val="000000"/>
                <w:szCs w:val="24"/>
              </w:rPr>
              <w:t>ремонт</w:t>
            </w:r>
            <w:proofErr w:type="spellEnd"/>
            <w:r w:rsidRPr="00630F76">
              <w:rPr>
                <w:color w:val="000000"/>
                <w:szCs w:val="24"/>
              </w:rPr>
              <w:t xml:space="preserve">, </w:t>
            </w:r>
            <w:proofErr w:type="spellStart"/>
            <w:r w:rsidRPr="00630F76">
              <w:rPr>
                <w:color w:val="000000"/>
                <w:szCs w:val="24"/>
              </w:rPr>
              <w:t>разширение</w:t>
            </w:r>
            <w:proofErr w:type="spellEnd"/>
            <w:r w:rsidRPr="00630F76">
              <w:rPr>
                <w:color w:val="000000"/>
                <w:szCs w:val="24"/>
              </w:rPr>
              <w:t xml:space="preserve"> и </w:t>
            </w:r>
            <w:proofErr w:type="spellStart"/>
            <w:r w:rsidRPr="00630F76">
              <w:rPr>
                <w:color w:val="000000"/>
                <w:szCs w:val="24"/>
              </w:rPr>
              <w:t>реконструкция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спортната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инфраструктура</w:t>
            </w:r>
            <w:proofErr w:type="spellEnd"/>
          </w:p>
        </w:tc>
      </w:tr>
      <w:tr w:rsidR="00630F76" w14:paraId="1BA86FB5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151023BC" w14:textId="7422FFE4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3.4.39</w:t>
            </w:r>
          </w:p>
        </w:tc>
        <w:tc>
          <w:tcPr>
            <w:tcW w:w="7006" w:type="dxa"/>
          </w:tcPr>
          <w:p w14:paraId="27379DAB" w14:textId="36DB7C71" w:rsidR="00630F76" w:rsidRPr="00B40350" w:rsidRDefault="00630F76" w:rsidP="0063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Изграждане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дигитално</w:t>
            </w:r>
            <w:proofErr w:type="spellEnd"/>
            <w:r w:rsidRPr="00630F76">
              <w:rPr>
                <w:color w:val="000000"/>
                <w:szCs w:val="24"/>
              </w:rPr>
              <w:t xml:space="preserve"> и </w:t>
            </w:r>
            <w:proofErr w:type="spellStart"/>
            <w:r w:rsidRPr="00630F76">
              <w:rPr>
                <w:color w:val="000000"/>
                <w:szCs w:val="24"/>
              </w:rPr>
              <w:t>екологично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бъдеще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трансграничния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регион</w:t>
            </w:r>
            <w:proofErr w:type="spellEnd"/>
            <w:r w:rsidR="00B40350">
              <w:rPr>
                <w:color w:val="000000"/>
                <w:szCs w:val="24"/>
                <w:lang w:val="bg-BG"/>
              </w:rPr>
              <w:t xml:space="preserve"> - </w:t>
            </w:r>
            <w:r w:rsidR="00B40350" w:rsidRPr="00B40350">
              <w:rPr>
                <w:color w:val="000000"/>
                <w:szCs w:val="24"/>
                <w:lang w:val="bg-BG"/>
              </w:rPr>
              <w:t>реконструкция на сгради в трансграничните общини и превръщането им в центрове/лаборатории за дигиталните и природозащитни дейности. Разработване на инструменти</w:t>
            </w:r>
            <w:r w:rsidR="00B40350">
              <w:rPr>
                <w:color w:val="000000"/>
                <w:szCs w:val="24"/>
                <w:lang w:val="bg-BG"/>
              </w:rPr>
              <w:t xml:space="preserve"> и/или </w:t>
            </w:r>
            <w:r w:rsidR="00B40350" w:rsidRPr="00B40350">
              <w:rPr>
                <w:color w:val="000000"/>
                <w:szCs w:val="24"/>
                <w:lang w:val="bg-BG"/>
              </w:rPr>
              <w:t>продукти за насърчаване на иновации (Виртуална Обучителна Академия, пригодена към специфичните нужди на МСП), които подобряват възможностите на персонала на МСП с оглед въвеждане на не-технологични иновации; провеждане на Дискусионен форум за иновации, Международна конференция за създаване на трансгранична мрежа, улесняваща обмена на опит, идеи и успешни нововъведения</w:t>
            </w:r>
            <w:r w:rsidR="00B40350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0314AFCC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2FED764C" w14:textId="08019731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3.4.41</w:t>
            </w:r>
          </w:p>
        </w:tc>
        <w:tc>
          <w:tcPr>
            <w:tcW w:w="7006" w:type="dxa"/>
          </w:tcPr>
          <w:p w14:paraId="43DFFDB4" w14:textId="0E7CE145" w:rsidR="00630F76" w:rsidRPr="00B40350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Реконструкция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Крепостната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стена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град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Кюстендил</w:t>
            </w:r>
            <w:proofErr w:type="spellEnd"/>
            <w:r w:rsidRPr="00630F76">
              <w:rPr>
                <w:color w:val="000000"/>
                <w:szCs w:val="24"/>
              </w:rPr>
              <w:t xml:space="preserve"> и </w:t>
            </w:r>
            <w:proofErr w:type="spellStart"/>
            <w:r w:rsidRPr="00630F76">
              <w:rPr>
                <w:color w:val="000000"/>
                <w:szCs w:val="24"/>
              </w:rPr>
              <w:t>каменните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кули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град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Кратово</w:t>
            </w:r>
            <w:proofErr w:type="spellEnd"/>
            <w:r w:rsidR="00B40350">
              <w:rPr>
                <w:color w:val="000000"/>
                <w:szCs w:val="24"/>
                <w:lang w:val="bg-BG"/>
              </w:rPr>
              <w:t xml:space="preserve"> - </w:t>
            </w:r>
            <w:r w:rsidR="00B40350" w:rsidRPr="00B40350">
              <w:rPr>
                <w:color w:val="000000"/>
                <w:szCs w:val="24"/>
                <w:lang w:val="bg-BG"/>
              </w:rPr>
              <w:t>Обектите, предмет на интервенция, са Крепостната стена в гр. Кюстендил и каменните кули от 14 век в град Кратово: извършване на археологическо проучване и експониране, изграждане на паркинги и представяне на експозиции, благоустрояване и озеленяване; изготвяне на стратегия за развитието на туризма и туристически продукт за трансграничния регион</w:t>
            </w:r>
            <w:r w:rsidR="00B40350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29052598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5DC81618" w14:textId="4A272D03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3.4.42</w:t>
            </w:r>
          </w:p>
        </w:tc>
        <w:tc>
          <w:tcPr>
            <w:tcW w:w="7006" w:type="dxa"/>
          </w:tcPr>
          <w:p w14:paraId="600488E8" w14:textId="6CE97FA3" w:rsidR="00630F76" w:rsidRPr="005B2A95" w:rsidRDefault="00630F76" w:rsidP="0063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630F76">
              <w:rPr>
                <w:color w:val="000000"/>
                <w:szCs w:val="24"/>
              </w:rPr>
              <w:t>Внедряване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видеонаблюдение</w:t>
            </w:r>
            <w:proofErr w:type="spellEnd"/>
            <w:r w:rsidRPr="00630F76">
              <w:rPr>
                <w:color w:val="000000"/>
                <w:szCs w:val="24"/>
              </w:rPr>
              <w:t xml:space="preserve"> и </w:t>
            </w:r>
            <w:proofErr w:type="spellStart"/>
            <w:r w:rsidRPr="00630F76">
              <w:rPr>
                <w:color w:val="000000"/>
                <w:szCs w:val="24"/>
              </w:rPr>
              <w:t>подобряване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на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градската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сигурност</w:t>
            </w:r>
            <w:proofErr w:type="spellEnd"/>
            <w:r w:rsidRPr="00630F76">
              <w:rPr>
                <w:color w:val="000000"/>
                <w:szCs w:val="24"/>
              </w:rPr>
              <w:t xml:space="preserve"> в </w:t>
            </w:r>
            <w:proofErr w:type="spellStart"/>
            <w:r w:rsidRPr="00630F76">
              <w:rPr>
                <w:color w:val="000000"/>
                <w:szCs w:val="24"/>
              </w:rPr>
              <w:t>трансграничния</w:t>
            </w:r>
            <w:proofErr w:type="spellEnd"/>
            <w:r w:rsidRPr="00630F76">
              <w:rPr>
                <w:color w:val="000000"/>
                <w:szCs w:val="24"/>
              </w:rPr>
              <w:t xml:space="preserve"> </w:t>
            </w:r>
            <w:proofErr w:type="spellStart"/>
            <w:r w:rsidRPr="00630F76">
              <w:rPr>
                <w:color w:val="000000"/>
                <w:szCs w:val="24"/>
              </w:rPr>
              <w:t>регион</w:t>
            </w:r>
            <w:proofErr w:type="spellEnd"/>
            <w:r w:rsidR="005B2A95">
              <w:rPr>
                <w:color w:val="000000"/>
                <w:szCs w:val="24"/>
                <w:lang w:val="bg-BG"/>
              </w:rPr>
              <w:t xml:space="preserve"> - </w:t>
            </w:r>
            <w:r w:rsidR="005B2A95" w:rsidRPr="005B2A95">
              <w:rPr>
                <w:color w:val="000000"/>
                <w:szCs w:val="24"/>
                <w:lang w:val="bg-BG"/>
              </w:rPr>
              <w:t>Изграждане на системи за видеонаблюдение на териториите на трансграничните общини - квартали, нощни заведения, входно-изходни точки за подобряване на сигурността и обществения ред в трансграничния регион. Внедряване на цялостна система за мониторинг и сигурност чрез видео наблюдение, съобразено с най-съвременните технологии за разпознаване и локализиране на наблюдаваните обекти</w:t>
            </w:r>
            <w:r w:rsidR="005B2A95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630F76" w14:paraId="1AD2383D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4B525182" w14:textId="3CCA6B9D" w:rsidR="00630F76" w:rsidRPr="008229B1" w:rsidRDefault="00630F76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t>Дейност</w:t>
            </w:r>
            <w:proofErr w:type="spellEnd"/>
            <w:r w:rsidRPr="008229B1">
              <w:t xml:space="preserve"> 3.4.44</w:t>
            </w:r>
          </w:p>
        </w:tc>
        <w:tc>
          <w:tcPr>
            <w:tcW w:w="7006" w:type="dxa"/>
          </w:tcPr>
          <w:p w14:paraId="300DC1D8" w14:textId="3C8F4379" w:rsidR="00630F76" w:rsidRPr="008D2E7B" w:rsidRDefault="00630F76" w:rsidP="0063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BC4C46">
              <w:t>Разработване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на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програми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за</w:t>
            </w:r>
            <w:proofErr w:type="spellEnd"/>
            <w:r w:rsidRPr="00BC4C46">
              <w:t xml:space="preserve"> КАВ. </w:t>
            </w:r>
            <w:proofErr w:type="spellStart"/>
            <w:r w:rsidRPr="00BC4C46">
              <w:t>Закупуване</w:t>
            </w:r>
            <w:proofErr w:type="spellEnd"/>
            <w:r w:rsidRPr="00BC4C46">
              <w:t xml:space="preserve">, </w:t>
            </w:r>
            <w:proofErr w:type="spellStart"/>
            <w:r w:rsidRPr="00BC4C46">
              <w:t>доставка</w:t>
            </w:r>
            <w:proofErr w:type="spellEnd"/>
            <w:r w:rsidRPr="00BC4C46">
              <w:t xml:space="preserve"> и </w:t>
            </w:r>
            <w:proofErr w:type="spellStart"/>
            <w:r w:rsidRPr="00BC4C46">
              <w:t>монтаж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на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станции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за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измерване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качеството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на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атмосферния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въздух</w:t>
            </w:r>
            <w:proofErr w:type="spellEnd"/>
            <w:r w:rsidRPr="00BC4C46">
              <w:t xml:space="preserve">, </w:t>
            </w:r>
            <w:proofErr w:type="spellStart"/>
            <w:r w:rsidRPr="00BC4C46">
              <w:t>които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да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бъдат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монтиране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на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територията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на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общините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партньори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от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трансграничния</w:t>
            </w:r>
            <w:proofErr w:type="spellEnd"/>
            <w:r w:rsidRPr="00BC4C46">
              <w:t xml:space="preserve"> </w:t>
            </w:r>
            <w:proofErr w:type="spellStart"/>
            <w:r w:rsidRPr="00BC4C46">
              <w:t>регион</w:t>
            </w:r>
            <w:proofErr w:type="spellEnd"/>
          </w:p>
        </w:tc>
      </w:tr>
      <w:tr w:rsidR="00ED2A9B" w14:paraId="40852B01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2C1B4BD1" w14:textId="77777777" w:rsidR="00ED2A9B" w:rsidRPr="008229B1" w:rsidRDefault="00ED2A9B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lastRenderedPageBreak/>
              <w:t>Дейност</w:t>
            </w:r>
            <w:proofErr w:type="spellEnd"/>
            <w:r w:rsidRPr="008229B1">
              <w:rPr>
                <w:szCs w:val="24"/>
              </w:rPr>
              <w:t xml:space="preserve"> 5.4.2</w:t>
            </w:r>
          </w:p>
        </w:tc>
        <w:tc>
          <w:tcPr>
            <w:tcW w:w="7006" w:type="dxa"/>
          </w:tcPr>
          <w:p w14:paraId="2E384A3F" w14:textId="42332C63" w:rsidR="00ED2A9B" w:rsidRPr="00682AD1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Създаване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план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трансгранично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сътрудничество</w:t>
            </w:r>
            <w:proofErr w:type="spellEnd"/>
            <w:r w:rsidRPr="008D2E7B">
              <w:rPr>
                <w:color w:val="000000"/>
                <w:szCs w:val="24"/>
              </w:rPr>
              <w:t xml:space="preserve"> в </w:t>
            </w:r>
            <w:proofErr w:type="spellStart"/>
            <w:r w:rsidRPr="008D2E7B">
              <w:rPr>
                <w:color w:val="000000"/>
                <w:szCs w:val="24"/>
              </w:rPr>
              <w:t>областта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туризма</w:t>
            </w:r>
            <w:proofErr w:type="spellEnd"/>
            <w:r w:rsidRPr="008D2E7B">
              <w:rPr>
                <w:color w:val="000000"/>
                <w:szCs w:val="24"/>
              </w:rPr>
              <w:t xml:space="preserve"> – </w:t>
            </w:r>
            <w:proofErr w:type="spellStart"/>
            <w:r w:rsidRPr="008D2E7B">
              <w:rPr>
                <w:color w:val="000000"/>
                <w:szCs w:val="24"/>
              </w:rPr>
              <w:t>самостоятелно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или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съвместно</w:t>
            </w:r>
            <w:proofErr w:type="spellEnd"/>
            <w:r w:rsidRPr="008D2E7B">
              <w:rPr>
                <w:color w:val="000000"/>
                <w:szCs w:val="24"/>
              </w:rPr>
              <w:t xml:space="preserve"> с </w:t>
            </w:r>
            <w:proofErr w:type="spellStart"/>
            <w:r w:rsidRPr="008D2E7B">
              <w:rPr>
                <w:color w:val="000000"/>
                <w:szCs w:val="24"/>
              </w:rPr>
              <w:t>друга</w:t>
            </w:r>
            <w:proofErr w:type="spellEnd"/>
            <w:r w:rsidRPr="008D2E7B">
              <w:rPr>
                <w:color w:val="000000"/>
                <w:szCs w:val="24"/>
              </w:rPr>
              <w:t xml:space="preserve"> (</w:t>
            </w:r>
            <w:proofErr w:type="spellStart"/>
            <w:r w:rsidRPr="008D2E7B">
              <w:rPr>
                <w:color w:val="000000"/>
                <w:szCs w:val="24"/>
              </w:rPr>
              <w:t>други</w:t>
            </w:r>
            <w:proofErr w:type="spellEnd"/>
            <w:r w:rsidRPr="008D2E7B">
              <w:rPr>
                <w:color w:val="000000"/>
                <w:szCs w:val="24"/>
              </w:rPr>
              <w:t xml:space="preserve">) </w:t>
            </w:r>
            <w:proofErr w:type="spellStart"/>
            <w:r w:rsidRPr="008D2E7B">
              <w:rPr>
                <w:color w:val="000000"/>
                <w:szCs w:val="24"/>
              </w:rPr>
              <w:t>община</w:t>
            </w:r>
            <w:proofErr w:type="spellEnd"/>
            <w:r w:rsidRPr="008D2E7B">
              <w:rPr>
                <w:color w:val="000000"/>
                <w:szCs w:val="24"/>
              </w:rPr>
              <w:t xml:space="preserve"> (</w:t>
            </w:r>
            <w:proofErr w:type="spellStart"/>
            <w:r w:rsidRPr="008D2E7B">
              <w:rPr>
                <w:color w:val="000000"/>
                <w:szCs w:val="24"/>
              </w:rPr>
              <w:t>общини</w:t>
            </w:r>
            <w:proofErr w:type="spellEnd"/>
            <w:r w:rsidRPr="008D2E7B">
              <w:rPr>
                <w:color w:val="000000"/>
                <w:szCs w:val="24"/>
              </w:rPr>
              <w:t>)</w:t>
            </w:r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6D2B3691" w14:textId="77777777" w:rsidTr="000F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4FCF9037" w14:textId="77777777" w:rsidR="00ED2A9B" w:rsidRPr="008229B1" w:rsidRDefault="00ED2A9B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5.4.4</w:t>
            </w:r>
          </w:p>
        </w:tc>
        <w:tc>
          <w:tcPr>
            <w:tcW w:w="7006" w:type="dxa"/>
          </w:tcPr>
          <w:p w14:paraId="68DC796D" w14:textId="403AB0D3" w:rsidR="00ED2A9B" w:rsidRPr="00682AD1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Развитие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междуобщинското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партньорство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реализиране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важни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инфраструктурни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проекти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12F042DC" w14:textId="77777777" w:rsidTr="000F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2DD94F10" w14:textId="77777777" w:rsidR="00ED2A9B" w:rsidRPr="008229B1" w:rsidRDefault="00ED2A9B" w:rsidP="008229B1">
            <w:pPr>
              <w:jc w:val="left"/>
              <w:rPr>
                <w:szCs w:val="24"/>
              </w:rPr>
            </w:pPr>
            <w:proofErr w:type="spellStart"/>
            <w:r w:rsidRPr="008229B1">
              <w:rPr>
                <w:szCs w:val="24"/>
              </w:rPr>
              <w:t>Дейност</w:t>
            </w:r>
            <w:proofErr w:type="spellEnd"/>
            <w:r w:rsidRPr="008229B1">
              <w:rPr>
                <w:szCs w:val="24"/>
              </w:rPr>
              <w:t xml:space="preserve"> 5.4.5</w:t>
            </w:r>
          </w:p>
        </w:tc>
        <w:tc>
          <w:tcPr>
            <w:tcW w:w="7006" w:type="dxa"/>
          </w:tcPr>
          <w:p w14:paraId="04BAF25B" w14:textId="269E66D8" w:rsidR="00ED2A9B" w:rsidRPr="00682AD1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Развитие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междуобщинското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партньорство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бизнеса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реализиране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ПЧП</w:t>
            </w:r>
            <w:r w:rsidR="00682AD1">
              <w:rPr>
                <w:color w:val="000000"/>
                <w:szCs w:val="24"/>
                <w:lang w:val="bg-BG"/>
              </w:rPr>
              <w:t>.</w:t>
            </w:r>
          </w:p>
        </w:tc>
      </w:tr>
    </w:tbl>
    <w:p w14:paraId="2641B56F" w14:textId="6FAD50CD" w:rsidR="00ED2A9B" w:rsidRDefault="00ED2A9B" w:rsidP="00ED2A9B">
      <w:pPr>
        <w:rPr>
          <w:lang w:val="bg-BG"/>
        </w:rPr>
      </w:pPr>
    </w:p>
    <w:p w14:paraId="41DA300D" w14:textId="25DC3E4B" w:rsidR="00ED2A9B" w:rsidRDefault="00ED2A9B" w:rsidP="00ED2A9B">
      <w:pPr>
        <w:rPr>
          <w:b/>
          <w:bCs/>
          <w:color w:val="44546A" w:themeColor="text2"/>
          <w:lang w:val="bg-BG"/>
        </w:rPr>
      </w:pPr>
      <w:r w:rsidRPr="006404E1">
        <w:rPr>
          <w:b/>
          <w:bCs/>
          <w:color w:val="44546A" w:themeColor="text2"/>
          <w:lang w:val="bg-BG"/>
        </w:rPr>
        <w:t>Приоритет 7:</w:t>
      </w:r>
      <w:r w:rsidRPr="006404E1">
        <w:rPr>
          <w:lang w:val="bg-BG"/>
        </w:rPr>
        <w:tab/>
      </w:r>
      <w:r>
        <w:rPr>
          <w:lang w:val="bg-BG"/>
        </w:rPr>
        <w:t>Околна среда и опазване на биологичното разнообразие</w:t>
      </w:r>
      <w:r w:rsidR="00BB59C5">
        <w:rPr>
          <w:lang w:val="bg-BG"/>
        </w:rPr>
        <w:t>, както и повишаване на екологичната култура на жителите на общината</w:t>
      </w:r>
      <w:r w:rsidRPr="006404E1">
        <w:rPr>
          <w:lang w:val="bg-BG"/>
        </w:rPr>
        <w:t xml:space="preserve"> </w:t>
      </w:r>
      <w:r w:rsidRPr="006404E1">
        <w:rPr>
          <w:b/>
          <w:bCs/>
          <w:color w:val="44546A" w:themeColor="text2"/>
          <w:lang w:val="bg-BG"/>
        </w:rPr>
        <w:t>(ПИРО Кюстендил, Приоритет 4, Мярка 4.1 – Околна среда и опазване на биологичното разнообразие</w:t>
      </w:r>
      <w:r w:rsidR="00BB59C5">
        <w:rPr>
          <w:b/>
          <w:bCs/>
          <w:color w:val="44546A" w:themeColor="text2"/>
          <w:lang w:val="bg-BG"/>
        </w:rPr>
        <w:t xml:space="preserve"> и Мярка 4.2 – Повишаване на екологичната култура</w:t>
      </w:r>
      <w:r w:rsidRPr="006404E1">
        <w:rPr>
          <w:b/>
          <w:bCs/>
          <w:color w:val="44546A" w:themeColor="text2"/>
          <w:lang w:val="bg-BG"/>
        </w:rPr>
        <w:t>)</w:t>
      </w:r>
    </w:p>
    <w:p w14:paraId="0D4E8436" w14:textId="77777777" w:rsidR="00682AD1" w:rsidRDefault="00682AD1" w:rsidP="00ED2A9B">
      <w:pPr>
        <w:rPr>
          <w:b/>
          <w:bCs/>
          <w:color w:val="44546A" w:themeColor="text2"/>
          <w:lang w:val="bg-BG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128"/>
        <w:gridCol w:w="6888"/>
      </w:tblGrid>
      <w:tr w:rsidR="000D3A47" w14:paraId="4A43512B" w14:textId="77777777" w:rsidTr="0082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0EA60A13" w14:textId="0E4595A6" w:rsidR="000D3A47" w:rsidRPr="000D3A47" w:rsidRDefault="000D3A47" w:rsidP="00952F60">
            <w:pPr>
              <w:rPr>
                <w:szCs w:val="24"/>
                <w:lang w:val="bg-BG"/>
              </w:rPr>
            </w:pPr>
            <w:r w:rsidRPr="000D3A47">
              <w:rPr>
                <w:szCs w:val="24"/>
                <w:lang w:val="bg-BG"/>
              </w:rPr>
              <w:t>Дейност/Проект</w:t>
            </w:r>
          </w:p>
        </w:tc>
        <w:tc>
          <w:tcPr>
            <w:tcW w:w="6888" w:type="dxa"/>
          </w:tcPr>
          <w:p w14:paraId="12DD2E3B" w14:textId="54C254FE" w:rsidR="000D3A47" w:rsidRPr="000D3A47" w:rsidRDefault="000D3A47" w:rsidP="000D3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r w:rsidRPr="000D3A47">
              <w:rPr>
                <w:szCs w:val="24"/>
                <w:lang w:val="bg-BG"/>
              </w:rPr>
              <w:t>Кратко описание</w:t>
            </w:r>
          </w:p>
        </w:tc>
      </w:tr>
      <w:tr w:rsidR="00ED2A9B" w14:paraId="3FAC69F0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6A723C8F" w14:textId="7C1A45C2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</w:t>
            </w:r>
            <w:r w:rsidR="00F96956" w:rsidRPr="000D3A47">
              <w:rPr>
                <w:szCs w:val="24"/>
                <w:lang w:val="bg-BG"/>
              </w:rPr>
              <w:t>2</w:t>
            </w:r>
          </w:p>
        </w:tc>
        <w:tc>
          <w:tcPr>
            <w:tcW w:w="6888" w:type="dxa"/>
          </w:tcPr>
          <w:p w14:paraId="3B8A31FC" w14:textId="709FCD72" w:rsidR="00ED2A9B" w:rsidRPr="00682AD1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6404E1">
              <w:rPr>
                <w:color w:val="000000"/>
                <w:szCs w:val="24"/>
              </w:rPr>
              <w:t>Изготвяне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на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планове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за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управление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на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защитените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територии</w:t>
            </w:r>
            <w:proofErr w:type="spellEnd"/>
            <w:r w:rsidRPr="006404E1">
              <w:rPr>
                <w:color w:val="000000"/>
                <w:szCs w:val="24"/>
              </w:rPr>
              <w:t xml:space="preserve"> и </w:t>
            </w:r>
            <w:proofErr w:type="spellStart"/>
            <w:r w:rsidRPr="006404E1">
              <w:rPr>
                <w:color w:val="000000"/>
                <w:szCs w:val="24"/>
              </w:rPr>
              <w:t>зони</w:t>
            </w:r>
            <w:proofErr w:type="spellEnd"/>
            <w:r w:rsidRPr="006404E1">
              <w:rPr>
                <w:color w:val="000000"/>
                <w:szCs w:val="24"/>
              </w:rPr>
              <w:t xml:space="preserve"> в </w:t>
            </w:r>
            <w:proofErr w:type="spellStart"/>
            <w:r w:rsidRPr="006404E1">
              <w:rPr>
                <w:color w:val="000000"/>
                <w:szCs w:val="24"/>
              </w:rPr>
              <w:t>общината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0777C652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5468EA69" w14:textId="07DAC57A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</w:t>
            </w:r>
            <w:r w:rsidR="00F96956" w:rsidRPr="000D3A47">
              <w:rPr>
                <w:szCs w:val="24"/>
                <w:lang w:val="bg-BG"/>
              </w:rPr>
              <w:t>3</w:t>
            </w:r>
          </w:p>
        </w:tc>
        <w:tc>
          <w:tcPr>
            <w:tcW w:w="6888" w:type="dxa"/>
          </w:tcPr>
          <w:p w14:paraId="57F5B042" w14:textId="43DF1927" w:rsidR="00ED2A9B" w:rsidRPr="00682AD1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6404E1">
              <w:rPr>
                <w:color w:val="000000"/>
                <w:szCs w:val="24"/>
              </w:rPr>
              <w:t>Създаване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на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зелени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площи</w:t>
            </w:r>
            <w:proofErr w:type="spellEnd"/>
            <w:r w:rsidRPr="006404E1">
              <w:rPr>
                <w:color w:val="000000"/>
                <w:szCs w:val="24"/>
              </w:rPr>
              <w:t xml:space="preserve"> с </w:t>
            </w:r>
            <w:proofErr w:type="spellStart"/>
            <w:r w:rsidRPr="006404E1">
              <w:rPr>
                <w:color w:val="000000"/>
                <w:szCs w:val="24"/>
              </w:rPr>
              <w:t>места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за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отдих</w:t>
            </w:r>
            <w:proofErr w:type="spellEnd"/>
            <w:r w:rsidRPr="006404E1">
              <w:rPr>
                <w:color w:val="000000"/>
                <w:szCs w:val="24"/>
              </w:rPr>
              <w:t xml:space="preserve"> и </w:t>
            </w:r>
            <w:proofErr w:type="spellStart"/>
            <w:r w:rsidRPr="006404E1">
              <w:rPr>
                <w:color w:val="000000"/>
                <w:szCs w:val="24"/>
              </w:rPr>
              <w:t>озеленяване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по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улица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Демокрация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410C5AFD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18FFF250" w14:textId="3900D2FB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</w:t>
            </w:r>
            <w:r w:rsidR="00F96956" w:rsidRPr="000D3A47">
              <w:rPr>
                <w:szCs w:val="24"/>
                <w:lang w:val="bg-BG"/>
              </w:rPr>
              <w:t>4</w:t>
            </w:r>
          </w:p>
        </w:tc>
        <w:tc>
          <w:tcPr>
            <w:tcW w:w="6888" w:type="dxa"/>
          </w:tcPr>
          <w:p w14:paraId="2DFF9538" w14:textId="60D4C56F" w:rsidR="00ED2A9B" w:rsidRPr="00682AD1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6404E1">
              <w:rPr>
                <w:color w:val="000000"/>
                <w:szCs w:val="24"/>
              </w:rPr>
              <w:t>Създаване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на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зелени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площи</w:t>
            </w:r>
            <w:proofErr w:type="spellEnd"/>
            <w:r w:rsidRPr="006404E1">
              <w:rPr>
                <w:color w:val="000000"/>
                <w:szCs w:val="24"/>
              </w:rPr>
              <w:t xml:space="preserve"> с </w:t>
            </w:r>
            <w:proofErr w:type="spellStart"/>
            <w:r w:rsidRPr="006404E1">
              <w:rPr>
                <w:color w:val="000000"/>
                <w:szCs w:val="24"/>
              </w:rPr>
              <w:t>места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за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отдих</w:t>
            </w:r>
            <w:proofErr w:type="spellEnd"/>
            <w:r w:rsidRPr="006404E1">
              <w:rPr>
                <w:color w:val="000000"/>
                <w:szCs w:val="24"/>
              </w:rPr>
              <w:t xml:space="preserve"> и </w:t>
            </w:r>
            <w:proofErr w:type="spellStart"/>
            <w:r w:rsidRPr="006404E1">
              <w:rPr>
                <w:color w:val="000000"/>
                <w:szCs w:val="24"/>
              </w:rPr>
              <w:t>озеленяване</w:t>
            </w:r>
            <w:proofErr w:type="spellEnd"/>
            <w:r w:rsidRPr="006404E1">
              <w:rPr>
                <w:color w:val="000000"/>
                <w:szCs w:val="24"/>
              </w:rPr>
              <w:t xml:space="preserve"> в </w:t>
            </w:r>
            <w:proofErr w:type="spellStart"/>
            <w:r w:rsidRPr="006404E1">
              <w:rPr>
                <w:color w:val="000000"/>
                <w:szCs w:val="24"/>
              </w:rPr>
              <w:t>северозападната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част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на</w:t>
            </w:r>
            <w:proofErr w:type="spellEnd"/>
            <w:r w:rsidRPr="006404E1">
              <w:rPr>
                <w:color w:val="000000"/>
                <w:szCs w:val="24"/>
              </w:rPr>
              <w:t xml:space="preserve"> </w:t>
            </w:r>
            <w:proofErr w:type="spellStart"/>
            <w:r w:rsidRPr="006404E1">
              <w:rPr>
                <w:color w:val="000000"/>
                <w:szCs w:val="24"/>
              </w:rPr>
              <w:t>града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34D3442A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120B66FE" w14:textId="22122305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</w:t>
            </w:r>
            <w:r w:rsidR="00F96956" w:rsidRPr="000D3A47">
              <w:rPr>
                <w:szCs w:val="24"/>
                <w:lang w:val="bg-BG"/>
              </w:rPr>
              <w:t>6</w:t>
            </w:r>
          </w:p>
        </w:tc>
        <w:tc>
          <w:tcPr>
            <w:tcW w:w="6888" w:type="dxa"/>
          </w:tcPr>
          <w:p w14:paraId="5A7AD1E6" w14:textId="5DA70C1D" w:rsidR="00ED2A9B" w:rsidRPr="00682AD1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C0747">
              <w:rPr>
                <w:color w:val="000000"/>
                <w:szCs w:val="24"/>
              </w:rPr>
              <w:t>Ефективно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използване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на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новите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технологии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за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чист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атмосферен</w:t>
            </w:r>
            <w:proofErr w:type="spellEnd"/>
            <w:r w:rsidRPr="00FC0747">
              <w:rPr>
                <w:color w:val="000000"/>
                <w:szCs w:val="24"/>
              </w:rPr>
              <w:t xml:space="preserve"> </w:t>
            </w:r>
            <w:proofErr w:type="spellStart"/>
            <w:r w:rsidRPr="00FC0747">
              <w:rPr>
                <w:color w:val="000000"/>
                <w:szCs w:val="24"/>
              </w:rPr>
              <w:t>въздух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0E3F7B30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27EAD068" w14:textId="77777777" w:rsidR="00ED2A9B" w:rsidRPr="000D3A47" w:rsidRDefault="00ED2A9B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4.1.6</w:t>
            </w:r>
          </w:p>
        </w:tc>
        <w:tc>
          <w:tcPr>
            <w:tcW w:w="6888" w:type="dxa"/>
          </w:tcPr>
          <w:p w14:paraId="7649F4C1" w14:textId="6C8897BD" w:rsidR="00ED2A9B" w:rsidRPr="00682AD1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461B2">
              <w:rPr>
                <w:color w:val="000000"/>
                <w:szCs w:val="24"/>
              </w:rPr>
              <w:t>Поддръжка</w:t>
            </w:r>
            <w:proofErr w:type="spellEnd"/>
            <w:r w:rsidRPr="008461B2">
              <w:rPr>
                <w:color w:val="000000"/>
                <w:szCs w:val="24"/>
              </w:rPr>
              <w:t xml:space="preserve"> и </w:t>
            </w:r>
            <w:proofErr w:type="spellStart"/>
            <w:r w:rsidRPr="008461B2">
              <w:rPr>
                <w:color w:val="000000"/>
                <w:szCs w:val="24"/>
              </w:rPr>
              <w:t>почистване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градини</w:t>
            </w:r>
            <w:proofErr w:type="spellEnd"/>
            <w:r w:rsidRPr="008461B2">
              <w:rPr>
                <w:color w:val="000000"/>
                <w:szCs w:val="24"/>
              </w:rPr>
              <w:t xml:space="preserve"> и </w:t>
            </w:r>
            <w:proofErr w:type="spellStart"/>
            <w:r w:rsidRPr="008461B2">
              <w:rPr>
                <w:color w:val="000000"/>
                <w:szCs w:val="24"/>
              </w:rPr>
              <w:t>зелени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площи</w:t>
            </w:r>
            <w:proofErr w:type="spellEnd"/>
            <w:r w:rsidRPr="008461B2">
              <w:rPr>
                <w:color w:val="000000"/>
                <w:szCs w:val="24"/>
              </w:rPr>
              <w:t xml:space="preserve">, </w:t>
            </w:r>
            <w:proofErr w:type="spellStart"/>
            <w:r w:rsidRPr="008461B2">
              <w:rPr>
                <w:color w:val="000000"/>
                <w:szCs w:val="24"/>
              </w:rPr>
              <w:t>разположени</w:t>
            </w:r>
            <w:proofErr w:type="spellEnd"/>
            <w:r w:rsidRPr="008461B2">
              <w:rPr>
                <w:color w:val="000000"/>
                <w:szCs w:val="24"/>
              </w:rPr>
              <w:t xml:space="preserve"> в </w:t>
            </w:r>
            <w:proofErr w:type="spellStart"/>
            <w:r w:rsidRPr="008461B2">
              <w:rPr>
                <w:color w:val="000000"/>
                <w:szCs w:val="24"/>
              </w:rPr>
              <w:t>междублоковите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пространства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територията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община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Кюстендил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F96956" w14:paraId="25AD6D9B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083A801E" w14:textId="18339868" w:rsidR="00F96956" w:rsidRPr="000D3A47" w:rsidRDefault="00F96956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t>Дейност</w:t>
            </w:r>
            <w:proofErr w:type="spellEnd"/>
            <w:r w:rsidRPr="000D3A47">
              <w:t xml:space="preserve"> 4.1.7</w:t>
            </w:r>
          </w:p>
        </w:tc>
        <w:tc>
          <w:tcPr>
            <w:tcW w:w="6888" w:type="dxa"/>
          </w:tcPr>
          <w:p w14:paraId="4751BC31" w14:textId="1EA417D9" w:rsidR="00F96956" w:rsidRPr="008461B2" w:rsidRDefault="00F96956" w:rsidP="00F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6E0D02">
              <w:t>Закупуване</w:t>
            </w:r>
            <w:proofErr w:type="spellEnd"/>
            <w:r w:rsidRPr="006E0D02">
              <w:t xml:space="preserve">, </w:t>
            </w:r>
            <w:proofErr w:type="spellStart"/>
            <w:r w:rsidRPr="006E0D02">
              <w:t>доставка</w:t>
            </w:r>
            <w:proofErr w:type="spellEnd"/>
            <w:r w:rsidRPr="006E0D02">
              <w:t xml:space="preserve"> и </w:t>
            </w:r>
            <w:proofErr w:type="spellStart"/>
            <w:r w:rsidRPr="006E0D02">
              <w:t>монтаж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на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станции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за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измерване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качеството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на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атмосферния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въздух</w:t>
            </w:r>
            <w:proofErr w:type="spellEnd"/>
            <w:r w:rsidRPr="006E0D02">
              <w:t xml:space="preserve">, </w:t>
            </w:r>
            <w:proofErr w:type="spellStart"/>
            <w:r w:rsidRPr="006E0D02">
              <w:t>които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да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бъдат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монтирани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на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територията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на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цялата</w:t>
            </w:r>
            <w:proofErr w:type="spellEnd"/>
            <w:r w:rsidRPr="006E0D02">
              <w:t xml:space="preserve"> </w:t>
            </w:r>
            <w:proofErr w:type="spellStart"/>
            <w:r w:rsidRPr="006E0D02">
              <w:t>община</w:t>
            </w:r>
            <w:proofErr w:type="spellEnd"/>
          </w:p>
        </w:tc>
      </w:tr>
      <w:tr w:rsidR="00ED2A9B" w14:paraId="512365E4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3465A9A5" w14:textId="77777777" w:rsidR="00ED2A9B" w:rsidRPr="000D3A47" w:rsidRDefault="00ED2A9B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4.1.7</w:t>
            </w:r>
          </w:p>
        </w:tc>
        <w:tc>
          <w:tcPr>
            <w:tcW w:w="6888" w:type="dxa"/>
          </w:tcPr>
          <w:p w14:paraId="3B29E42D" w14:textId="77777777" w:rsidR="00ED2A9B" w:rsidRPr="008461B2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8461B2">
              <w:rPr>
                <w:color w:val="000000"/>
                <w:szCs w:val="24"/>
              </w:rPr>
              <w:t>Поддръжка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градини</w:t>
            </w:r>
            <w:proofErr w:type="spellEnd"/>
            <w:r w:rsidRPr="008461B2">
              <w:rPr>
                <w:color w:val="000000"/>
                <w:szCs w:val="24"/>
              </w:rPr>
              <w:t xml:space="preserve"> и </w:t>
            </w:r>
            <w:proofErr w:type="spellStart"/>
            <w:r w:rsidRPr="008461B2">
              <w:rPr>
                <w:color w:val="000000"/>
                <w:szCs w:val="24"/>
              </w:rPr>
              <w:t>зелени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площи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разположени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територията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община</w:t>
            </w:r>
            <w:proofErr w:type="spellEnd"/>
            <w:r w:rsidRPr="008461B2">
              <w:rPr>
                <w:color w:val="000000"/>
                <w:szCs w:val="24"/>
              </w:rPr>
              <w:t xml:space="preserve"> </w:t>
            </w:r>
            <w:proofErr w:type="spellStart"/>
            <w:r w:rsidRPr="008461B2">
              <w:rPr>
                <w:color w:val="000000"/>
                <w:szCs w:val="24"/>
              </w:rPr>
              <w:t>Кюстендил</w:t>
            </w:r>
            <w:proofErr w:type="spellEnd"/>
          </w:p>
        </w:tc>
      </w:tr>
      <w:tr w:rsidR="00F96956" w14:paraId="0F251EC8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18A721EF" w14:textId="1714F776" w:rsidR="00F96956" w:rsidRPr="000D3A47" w:rsidRDefault="00F96956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lastRenderedPageBreak/>
              <w:t>Дейност</w:t>
            </w:r>
            <w:proofErr w:type="spellEnd"/>
            <w:r w:rsidRPr="000D3A47">
              <w:rPr>
                <w:szCs w:val="24"/>
              </w:rPr>
              <w:t xml:space="preserve"> 4.1.8</w:t>
            </w:r>
          </w:p>
        </w:tc>
        <w:tc>
          <w:tcPr>
            <w:tcW w:w="6888" w:type="dxa"/>
          </w:tcPr>
          <w:p w14:paraId="5ECD9049" w14:textId="4F321A61" w:rsidR="00F96956" w:rsidRPr="00682AD1" w:rsidRDefault="00F96956" w:rsidP="00F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96956">
              <w:rPr>
                <w:color w:val="000000"/>
                <w:szCs w:val="24"/>
              </w:rPr>
              <w:t>Благоустрояване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, </w:t>
            </w:r>
            <w:proofErr w:type="spellStart"/>
            <w:r w:rsidRPr="00F96956">
              <w:rPr>
                <w:color w:val="000000"/>
                <w:szCs w:val="24"/>
              </w:rPr>
              <w:t>поддръжка</w:t>
            </w:r>
            <w:proofErr w:type="spellEnd"/>
            <w:r w:rsidRPr="00F96956">
              <w:rPr>
                <w:color w:val="000000"/>
                <w:szCs w:val="24"/>
              </w:rPr>
              <w:t xml:space="preserve"> и </w:t>
            </w:r>
            <w:proofErr w:type="spellStart"/>
            <w:r w:rsidRPr="00F96956">
              <w:rPr>
                <w:color w:val="000000"/>
                <w:szCs w:val="24"/>
              </w:rPr>
              <w:t>почистване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градини</w:t>
            </w:r>
            <w:proofErr w:type="spellEnd"/>
            <w:r w:rsidRPr="00F96956">
              <w:rPr>
                <w:color w:val="000000"/>
                <w:szCs w:val="24"/>
              </w:rPr>
              <w:t xml:space="preserve"> и </w:t>
            </w:r>
            <w:proofErr w:type="spellStart"/>
            <w:r w:rsidRPr="00F96956">
              <w:rPr>
                <w:color w:val="000000"/>
                <w:szCs w:val="24"/>
              </w:rPr>
              <w:t>зелени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площи</w:t>
            </w:r>
            <w:proofErr w:type="spellEnd"/>
            <w:r w:rsidRPr="00F96956">
              <w:rPr>
                <w:color w:val="000000"/>
                <w:szCs w:val="24"/>
              </w:rPr>
              <w:t xml:space="preserve">, </w:t>
            </w:r>
            <w:proofErr w:type="spellStart"/>
            <w:r w:rsidRPr="00F96956">
              <w:rPr>
                <w:color w:val="000000"/>
                <w:szCs w:val="24"/>
              </w:rPr>
              <w:t>разположени</w:t>
            </w:r>
            <w:proofErr w:type="spellEnd"/>
            <w:r w:rsidRPr="00F96956">
              <w:rPr>
                <w:color w:val="000000"/>
                <w:szCs w:val="24"/>
              </w:rPr>
              <w:t xml:space="preserve"> в </w:t>
            </w:r>
            <w:proofErr w:type="spellStart"/>
            <w:r w:rsidRPr="00F96956">
              <w:rPr>
                <w:color w:val="000000"/>
                <w:szCs w:val="24"/>
              </w:rPr>
              <w:t>междублоковите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пространства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територията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община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Кюстендил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F96956" w14:paraId="182D379B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6AE91B5C" w14:textId="1A661926" w:rsidR="00F96956" w:rsidRPr="000D3A47" w:rsidRDefault="00F96956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4.1.9</w:t>
            </w:r>
          </w:p>
        </w:tc>
        <w:tc>
          <w:tcPr>
            <w:tcW w:w="6888" w:type="dxa"/>
          </w:tcPr>
          <w:p w14:paraId="0BCB7AA8" w14:textId="502AEAA8" w:rsidR="00F96956" w:rsidRPr="00682AD1" w:rsidRDefault="00F96956" w:rsidP="00F9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96956">
              <w:rPr>
                <w:color w:val="000000"/>
                <w:szCs w:val="24"/>
              </w:rPr>
              <w:t>Опазване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, </w:t>
            </w:r>
            <w:proofErr w:type="spellStart"/>
            <w:r w:rsidRPr="00F96956">
              <w:rPr>
                <w:color w:val="000000"/>
                <w:szCs w:val="24"/>
              </w:rPr>
              <w:t>съхранение</w:t>
            </w:r>
            <w:proofErr w:type="spellEnd"/>
            <w:r w:rsidRPr="00F96956">
              <w:rPr>
                <w:color w:val="000000"/>
                <w:szCs w:val="24"/>
              </w:rPr>
              <w:t xml:space="preserve"> и </w:t>
            </w:r>
            <w:proofErr w:type="spellStart"/>
            <w:r w:rsidRPr="00F96956">
              <w:rPr>
                <w:color w:val="000000"/>
                <w:szCs w:val="24"/>
              </w:rPr>
              <w:t>стимулиране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биологичното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разнообразие</w:t>
            </w:r>
            <w:proofErr w:type="spellEnd"/>
            <w:r w:rsidRPr="00F96956">
              <w:rPr>
                <w:color w:val="000000"/>
                <w:szCs w:val="24"/>
              </w:rPr>
              <w:t xml:space="preserve"> в </w:t>
            </w:r>
            <w:proofErr w:type="spellStart"/>
            <w:r w:rsidRPr="00F96956">
              <w:rPr>
                <w:color w:val="000000"/>
                <w:szCs w:val="24"/>
              </w:rPr>
              <w:t>Зоологическата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градина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община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Кюстендил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F96956" w14:paraId="491714A8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7A8BE094" w14:textId="59DF91E2" w:rsidR="00F96956" w:rsidRPr="000D3A47" w:rsidRDefault="00F96956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4.1.10</w:t>
            </w:r>
          </w:p>
        </w:tc>
        <w:tc>
          <w:tcPr>
            <w:tcW w:w="6888" w:type="dxa"/>
          </w:tcPr>
          <w:p w14:paraId="63337B89" w14:textId="0C80BBCA" w:rsidR="00F96956" w:rsidRPr="00F96956" w:rsidRDefault="00F96956" w:rsidP="00F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F96956">
              <w:rPr>
                <w:color w:val="000000"/>
                <w:szCs w:val="24"/>
              </w:rPr>
              <w:t>Поддръжка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градини</w:t>
            </w:r>
            <w:proofErr w:type="spellEnd"/>
            <w:r w:rsidRPr="00F96956">
              <w:rPr>
                <w:color w:val="000000"/>
                <w:szCs w:val="24"/>
              </w:rPr>
              <w:t xml:space="preserve"> и </w:t>
            </w:r>
            <w:proofErr w:type="spellStart"/>
            <w:r w:rsidRPr="00F96956">
              <w:rPr>
                <w:color w:val="000000"/>
                <w:szCs w:val="24"/>
              </w:rPr>
              <w:t>зелени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площи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разположени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територията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община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Кюстендил</w:t>
            </w:r>
            <w:proofErr w:type="spellEnd"/>
          </w:p>
        </w:tc>
      </w:tr>
      <w:tr w:rsidR="00F96956" w14:paraId="2388C231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7B475998" w14:textId="70EC6516" w:rsidR="00F96956" w:rsidRPr="000D3A47" w:rsidRDefault="00F96956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4.1.11</w:t>
            </w:r>
          </w:p>
        </w:tc>
        <w:tc>
          <w:tcPr>
            <w:tcW w:w="6888" w:type="dxa"/>
          </w:tcPr>
          <w:p w14:paraId="7B451021" w14:textId="53E8BE16" w:rsidR="00F96956" w:rsidRPr="00682AD1" w:rsidRDefault="00F96956" w:rsidP="00F9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96956">
              <w:rPr>
                <w:color w:val="000000"/>
                <w:szCs w:val="24"/>
              </w:rPr>
              <w:t>Информационна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кампания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за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повишаване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знанието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за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опазване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околната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среда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живеещите</w:t>
            </w:r>
            <w:proofErr w:type="spellEnd"/>
            <w:r w:rsidRPr="00F96956">
              <w:rPr>
                <w:color w:val="000000"/>
                <w:szCs w:val="24"/>
              </w:rPr>
              <w:t xml:space="preserve"> в </w:t>
            </w:r>
            <w:proofErr w:type="spellStart"/>
            <w:r w:rsidRPr="00F96956">
              <w:rPr>
                <w:color w:val="000000"/>
                <w:szCs w:val="24"/>
              </w:rPr>
              <w:t>общината</w:t>
            </w:r>
            <w:proofErr w:type="spellEnd"/>
            <w:r w:rsidRPr="00F96956">
              <w:rPr>
                <w:color w:val="000000"/>
                <w:szCs w:val="24"/>
              </w:rPr>
              <w:t xml:space="preserve">; </w:t>
            </w:r>
            <w:proofErr w:type="spellStart"/>
            <w:r w:rsidRPr="00F96956">
              <w:rPr>
                <w:color w:val="000000"/>
                <w:szCs w:val="24"/>
              </w:rPr>
              <w:t>методи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за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намаляване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генерираните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от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всяко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домакинство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отпадъци</w:t>
            </w:r>
            <w:proofErr w:type="spellEnd"/>
            <w:r w:rsidRPr="00F96956">
              <w:rPr>
                <w:color w:val="000000"/>
                <w:szCs w:val="24"/>
              </w:rPr>
              <w:t xml:space="preserve">; </w:t>
            </w:r>
            <w:proofErr w:type="spellStart"/>
            <w:r w:rsidRPr="00F96956">
              <w:rPr>
                <w:color w:val="000000"/>
                <w:szCs w:val="24"/>
              </w:rPr>
              <w:t>начин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изхвърляне</w:t>
            </w:r>
            <w:proofErr w:type="spellEnd"/>
            <w:r w:rsidRPr="00F96956">
              <w:rPr>
                <w:color w:val="000000"/>
                <w:szCs w:val="24"/>
              </w:rPr>
              <w:t xml:space="preserve"> и </w:t>
            </w:r>
            <w:proofErr w:type="spellStart"/>
            <w:r w:rsidRPr="00F96956">
              <w:rPr>
                <w:color w:val="000000"/>
                <w:szCs w:val="24"/>
              </w:rPr>
              <w:t>утилизация</w:t>
            </w:r>
            <w:proofErr w:type="spellEnd"/>
            <w:r w:rsidRPr="00F96956">
              <w:rPr>
                <w:color w:val="000000"/>
                <w:szCs w:val="24"/>
              </w:rPr>
              <w:t xml:space="preserve">, </w:t>
            </w:r>
            <w:proofErr w:type="spellStart"/>
            <w:r w:rsidRPr="00F96956">
              <w:rPr>
                <w:color w:val="000000"/>
                <w:szCs w:val="24"/>
              </w:rPr>
              <w:t>активно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гражданско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общество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по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предотвратяване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нерегламентирани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сметища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F96956" w14:paraId="26828FBD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2838B873" w14:textId="67518EE0" w:rsidR="00F96956" w:rsidRPr="000D3A47" w:rsidRDefault="00F96956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4.1.12</w:t>
            </w:r>
          </w:p>
        </w:tc>
        <w:tc>
          <w:tcPr>
            <w:tcW w:w="6888" w:type="dxa"/>
          </w:tcPr>
          <w:p w14:paraId="2308DFE8" w14:textId="22D13F64" w:rsidR="00F96956" w:rsidRPr="00682AD1" w:rsidRDefault="00F96956" w:rsidP="00F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F96956">
              <w:rPr>
                <w:color w:val="000000"/>
                <w:szCs w:val="24"/>
              </w:rPr>
              <w:t>Проект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за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почистване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и </w:t>
            </w:r>
            <w:proofErr w:type="spellStart"/>
            <w:r w:rsidRPr="00F96956">
              <w:rPr>
                <w:color w:val="000000"/>
                <w:szCs w:val="24"/>
              </w:rPr>
              <w:t>рекултивиране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нерегламентирани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сметища</w:t>
            </w:r>
            <w:proofErr w:type="spellEnd"/>
            <w:r w:rsidRPr="00F96956">
              <w:rPr>
                <w:color w:val="000000"/>
                <w:szCs w:val="24"/>
              </w:rPr>
              <w:t xml:space="preserve"> и </w:t>
            </w:r>
            <w:proofErr w:type="spellStart"/>
            <w:r w:rsidRPr="00F96956">
              <w:rPr>
                <w:color w:val="000000"/>
                <w:szCs w:val="24"/>
              </w:rPr>
              <w:t>терени</w:t>
            </w:r>
            <w:proofErr w:type="spellEnd"/>
            <w:r w:rsidRPr="00F96956">
              <w:rPr>
                <w:color w:val="000000"/>
                <w:szCs w:val="24"/>
              </w:rPr>
              <w:t xml:space="preserve">, </w:t>
            </w:r>
            <w:proofErr w:type="spellStart"/>
            <w:r w:rsidRPr="00F96956">
              <w:rPr>
                <w:color w:val="000000"/>
                <w:szCs w:val="24"/>
              </w:rPr>
              <w:t>замърсени</w:t>
            </w:r>
            <w:proofErr w:type="spellEnd"/>
            <w:r w:rsidRPr="00F96956">
              <w:rPr>
                <w:color w:val="000000"/>
                <w:szCs w:val="24"/>
              </w:rPr>
              <w:t xml:space="preserve"> с </w:t>
            </w:r>
            <w:proofErr w:type="spellStart"/>
            <w:r w:rsidRPr="00F96956">
              <w:rPr>
                <w:color w:val="000000"/>
                <w:szCs w:val="24"/>
              </w:rPr>
              <w:t>отпадъци</w:t>
            </w:r>
            <w:proofErr w:type="spellEnd"/>
            <w:r w:rsidRPr="00F96956">
              <w:rPr>
                <w:color w:val="000000"/>
                <w:szCs w:val="24"/>
              </w:rPr>
              <w:t xml:space="preserve">, </w:t>
            </w:r>
            <w:proofErr w:type="spellStart"/>
            <w:r w:rsidRPr="00F96956">
              <w:rPr>
                <w:color w:val="000000"/>
                <w:szCs w:val="24"/>
              </w:rPr>
              <w:t>публична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собственост</w:t>
            </w:r>
            <w:proofErr w:type="spellEnd"/>
            <w:r w:rsidRPr="00F96956">
              <w:rPr>
                <w:color w:val="000000"/>
                <w:szCs w:val="24"/>
              </w:rPr>
              <w:t xml:space="preserve">. </w:t>
            </w:r>
            <w:proofErr w:type="spellStart"/>
            <w:r w:rsidRPr="00F96956">
              <w:rPr>
                <w:color w:val="000000"/>
                <w:szCs w:val="24"/>
              </w:rPr>
              <w:t>Провеждане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информационна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кампания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сред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местното</w:t>
            </w:r>
            <w:proofErr w:type="spellEnd"/>
            <w:r w:rsidRPr="00F96956">
              <w:rPr>
                <w:color w:val="000000"/>
                <w:szCs w:val="24"/>
              </w:rPr>
              <w:t xml:space="preserve"> </w:t>
            </w:r>
            <w:proofErr w:type="spellStart"/>
            <w:r w:rsidRPr="00F96956">
              <w:rPr>
                <w:color w:val="000000"/>
                <w:szCs w:val="24"/>
              </w:rPr>
              <w:t>население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6EE98781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5608C9F9" w14:textId="347E2112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4.1.1</w:t>
            </w:r>
            <w:r w:rsidR="00F96956" w:rsidRPr="000D3A47">
              <w:rPr>
                <w:szCs w:val="24"/>
                <w:lang w:val="bg-BG"/>
              </w:rPr>
              <w:t>3</w:t>
            </w:r>
          </w:p>
        </w:tc>
        <w:tc>
          <w:tcPr>
            <w:tcW w:w="6888" w:type="dxa"/>
          </w:tcPr>
          <w:p w14:paraId="2A392FBF" w14:textId="50799A4C" w:rsidR="00ED2A9B" w:rsidRPr="00F96956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30EEB">
              <w:rPr>
                <w:color w:val="000000"/>
                <w:szCs w:val="24"/>
              </w:rPr>
              <w:t>Създаване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на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зелени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площи</w:t>
            </w:r>
            <w:proofErr w:type="spellEnd"/>
            <w:r w:rsidRPr="00730EEB">
              <w:rPr>
                <w:color w:val="000000"/>
                <w:szCs w:val="24"/>
              </w:rPr>
              <w:t xml:space="preserve"> с </w:t>
            </w:r>
            <w:proofErr w:type="spellStart"/>
            <w:r w:rsidRPr="00730EEB">
              <w:rPr>
                <w:color w:val="000000"/>
                <w:szCs w:val="24"/>
              </w:rPr>
              <w:t>места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за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отдих</w:t>
            </w:r>
            <w:proofErr w:type="spellEnd"/>
            <w:r w:rsidRPr="00730EEB">
              <w:rPr>
                <w:color w:val="000000"/>
                <w:szCs w:val="24"/>
              </w:rPr>
              <w:t xml:space="preserve"> и </w:t>
            </w:r>
            <w:proofErr w:type="spellStart"/>
            <w:r w:rsidRPr="00730EEB">
              <w:rPr>
                <w:color w:val="000000"/>
                <w:szCs w:val="24"/>
              </w:rPr>
              <w:t>озеленяване</w:t>
            </w:r>
            <w:proofErr w:type="spellEnd"/>
            <w:r w:rsidRPr="00730EEB">
              <w:rPr>
                <w:color w:val="000000"/>
                <w:szCs w:val="24"/>
              </w:rPr>
              <w:t xml:space="preserve"> в </w:t>
            </w:r>
            <w:proofErr w:type="spellStart"/>
            <w:r w:rsidRPr="00730EEB">
              <w:rPr>
                <w:color w:val="000000"/>
                <w:szCs w:val="24"/>
              </w:rPr>
              <w:t>североизточната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част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на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града</w:t>
            </w:r>
            <w:proofErr w:type="spellEnd"/>
            <w:r w:rsidR="00F96956">
              <w:rPr>
                <w:color w:val="000000"/>
                <w:szCs w:val="24"/>
                <w:lang w:val="bg-BG"/>
              </w:rPr>
              <w:t xml:space="preserve"> и малките населени места</w:t>
            </w:r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72536BD4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100046E5" w14:textId="74D20702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4.1.1</w:t>
            </w:r>
            <w:r w:rsidR="00F96956" w:rsidRPr="000D3A47">
              <w:rPr>
                <w:szCs w:val="24"/>
                <w:lang w:val="bg-BG"/>
              </w:rPr>
              <w:t>4</w:t>
            </w:r>
          </w:p>
        </w:tc>
        <w:tc>
          <w:tcPr>
            <w:tcW w:w="6888" w:type="dxa"/>
          </w:tcPr>
          <w:p w14:paraId="75AC6960" w14:textId="64212D93" w:rsidR="00ED2A9B" w:rsidRPr="00F96956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730EEB">
              <w:rPr>
                <w:color w:val="000000"/>
                <w:szCs w:val="24"/>
              </w:rPr>
              <w:t>Изграждане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на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мрежа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от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електрически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зарядни</w:t>
            </w:r>
            <w:proofErr w:type="spellEnd"/>
            <w:r w:rsidRPr="00730EEB">
              <w:rPr>
                <w:color w:val="000000"/>
                <w:szCs w:val="24"/>
              </w:rPr>
              <w:t xml:space="preserve"> </w:t>
            </w:r>
            <w:proofErr w:type="spellStart"/>
            <w:r w:rsidRPr="00730EEB">
              <w:rPr>
                <w:color w:val="000000"/>
                <w:szCs w:val="24"/>
              </w:rPr>
              <w:t>станции</w:t>
            </w:r>
            <w:proofErr w:type="spellEnd"/>
            <w:r w:rsidR="00F96956">
              <w:rPr>
                <w:color w:val="000000"/>
                <w:szCs w:val="24"/>
                <w:lang w:val="bg-BG"/>
              </w:rPr>
              <w:t xml:space="preserve"> за автомобили</w:t>
            </w:r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BB59C5" w14:paraId="58AC22DE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08E91E71" w14:textId="5517E950" w:rsidR="00BB59C5" w:rsidRPr="000D3A47" w:rsidRDefault="00BB59C5" w:rsidP="000D3A47">
            <w:pPr>
              <w:jc w:val="left"/>
              <w:rPr>
                <w:szCs w:val="24"/>
              </w:rPr>
            </w:pPr>
            <w:r w:rsidRPr="000D3A47">
              <w:rPr>
                <w:szCs w:val="24"/>
              </w:rPr>
              <w:t xml:space="preserve"> </w:t>
            </w: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4.1.15</w:t>
            </w:r>
          </w:p>
        </w:tc>
        <w:tc>
          <w:tcPr>
            <w:tcW w:w="6888" w:type="dxa"/>
          </w:tcPr>
          <w:p w14:paraId="724192DD" w14:textId="67DE43AE" w:rsidR="00BB59C5" w:rsidRPr="00682AD1" w:rsidRDefault="00BB59C5" w:rsidP="00BB5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B59C5">
              <w:rPr>
                <w:color w:val="000000"/>
                <w:szCs w:val="24"/>
              </w:rPr>
              <w:t>Изграждане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система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разделно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събиране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отпадъци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територията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цялата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община</w:t>
            </w:r>
            <w:proofErr w:type="spellEnd"/>
            <w:r w:rsidRPr="00BB59C5">
              <w:rPr>
                <w:color w:val="000000"/>
                <w:szCs w:val="24"/>
              </w:rPr>
              <w:t xml:space="preserve"> - </w:t>
            </w:r>
            <w:proofErr w:type="spellStart"/>
            <w:r w:rsidRPr="00BB59C5">
              <w:rPr>
                <w:color w:val="000000"/>
                <w:szCs w:val="24"/>
              </w:rPr>
              <w:t>техника</w:t>
            </w:r>
            <w:proofErr w:type="spellEnd"/>
            <w:r w:rsidRPr="00BB59C5">
              <w:rPr>
                <w:color w:val="000000"/>
                <w:szCs w:val="24"/>
              </w:rPr>
              <w:t xml:space="preserve">, </w:t>
            </w:r>
            <w:proofErr w:type="spellStart"/>
            <w:r w:rsidRPr="00BB59C5">
              <w:rPr>
                <w:color w:val="000000"/>
                <w:szCs w:val="24"/>
              </w:rPr>
              <w:t>вкопани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съдове</w:t>
            </w:r>
            <w:proofErr w:type="spellEnd"/>
            <w:r w:rsidRPr="00BB59C5">
              <w:rPr>
                <w:color w:val="000000"/>
                <w:szCs w:val="24"/>
              </w:rPr>
              <w:t xml:space="preserve"> и </w:t>
            </w:r>
            <w:proofErr w:type="spellStart"/>
            <w:r w:rsidRPr="00BB59C5">
              <w:rPr>
                <w:color w:val="000000"/>
                <w:szCs w:val="24"/>
              </w:rPr>
              <w:t>др</w:t>
            </w:r>
            <w:proofErr w:type="spellEnd"/>
            <w:r w:rsidRPr="00BB59C5">
              <w:rPr>
                <w:color w:val="000000"/>
                <w:szCs w:val="24"/>
              </w:rPr>
              <w:t>.</w:t>
            </w:r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BB59C5" w14:paraId="7885CD0D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313A8266" w14:textId="00D4B309" w:rsidR="00BB59C5" w:rsidRPr="000D3A47" w:rsidRDefault="00BB59C5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4.2.1</w:t>
            </w:r>
          </w:p>
        </w:tc>
        <w:tc>
          <w:tcPr>
            <w:tcW w:w="6888" w:type="dxa"/>
          </w:tcPr>
          <w:p w14:paraId="2CA95DF2" w14:textId="54D75DE6" w:rsidR="00BB59C5" w:rsidRPr="00682AD1" w:rsidRDefault="00BB59C5" w:rsidP="00BB5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B59C5">
              <w:rPr>
                <w:color w:val="000000"/>
                <w:szCs w:val="24"/>
              </w:rPr>
              <w:t>Организиране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и </w:t>
            </w:r>
            <w:proofErr w:type="spellStart"/>
            <w:r w:rsidRPr="00BB59C5">
              <w:rPr>
                <w:color w:val="000000"/>
                <w:szCs w:val="24"/>
              </w:rPr>
              <w:t>провеждане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акции</w:t>
            </w:r>
            <w:proofErr w:type="spellEnd"/>
            <w:r w:rsidRPr="00BB59C5">
              <w:rPr>
                <w:color w:val="000000"/>
                <w:szCs w:val="24"/>
              </w:rPr>
              <w:t xml:space="preserve"> с </w:t>
            </w:r>
            <w:proofErr w:type="spellStart"/>
            <w:r w:rsidRPr="00BB59C5">
              <w:rPr>
                <w:color w:val="000000"/>
                <w:szCs w:val="24"/>
              </w:rPr>
              <w:t>ученици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почистване</w:t>
            </w:r>
            <w:proofErr w:type="spellEnd"/>
            <w:r w:rsidRPr="00BB59C5">
              <w:rPr>
                <w:color w:val="000000"/>
                <w:szCs w:val="24"/>
              </w:rPr>
              <w:t xml:space="preserve">, </w:t>
            </w:r>
            <w:proofErr w:type="spellStart"/>
            <w:r w:rsidRPr="00BB59C5">
              <w:rPr>
                <w:color w:val="000000"/>
                <w:szCs w:val="24"/>
              </w:rPr>
              <w:t>залесяване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и/</w:t>
            </w:r>
            <w:proofErr w:type="spellStart"/>
            <w:r w:rsidRPr="00BB59C5">
              <w:rPr>
                <w:color w:val="000000"/>
                <w:szCs w:val="24"/>
              </w:rPr>
              <w:t>или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засаждане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цветя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обществени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места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BB59C5" w14:paraId="213F087A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1EE7EFB2" w14:textId="4210AE1A" w:rsidR="00BB59C5" w:rsidRPr="000D3A47" w:rsidRDefault="00BB59C5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4.2.2</w:t>
            </w:r>
          </w:p>
        </w:tc>
        <w:tc>
          <w:tcPr>
            <w:tcW w:w="6888" w:type="dxa"/>
          </w:tcPr>
          <w:p w14:paraId="42E33397" w14:textId="653A2BC6" w:rsidR="00BB59C5" w:rsidRPr="00682AD1" w:rsidRDefault="00BB59C5" w:rsidP="00BB5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B59C5">
              <w:rPr>
                <w:color w:val="000000"/>
                <w:szCs w:val="24"/>
              </w:rPr>
              <w:t>Организиране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и </w:t>
            </w:r>
            <w:proofErr w:type="spellStart"/>
            <w:r w:rsidRPr="00BB59C5">
              <w:rPr>
                <w:color w:val="000000"/>
                <w:szCs w:val="24"/>
              </w:rPr>
              <w:t>провеждане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акции</w:t>
            </w:r>
            <w:proofErr w:type="spellEnd"/>
            <w:r w:rsidRPr="00BB59C5">
              <w:rPr>
                <w:color w:val="000000"/>
                <w:szCs w:val="24"/>
              </w:rPr>
              <w:t xml:space="preserve"> с </w:t>
            </w:r>
            <w:proofErr w:type="spellStart"/>
            <w:r w:rsidRPr="00BB59C5">
              <w:rPr>
                <w:color w:val="000000"/>
                <w:szCs w:val="24"/>
              </w:rPr>
              <w:t>жители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квартали</w:t>
            </w:r>
            <w:proofErr w:type="spellEnd"/>
            <w:r w:rsidRPr="00BB59C5">
              <w:rPr>
                <w:color w:val="000000"/>
                <w:szCs w:val="24"/>
              </w:rPr>
              <w:t xml:space="preserve"> и/</w:t>
            </w:r>
            <w:proofErr w:type="spellStart"/>
            <w:r w:rsidRPr="00BB59C5">
              <w:rPr>
                <w:color w:val="000000"/>
                <w:szCs w:val="24"/>
              </w:rPr>
              <w:t>или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села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почистване</w:t>
            </w:r>
            <w:proofErr w:type="spellEnd"/>
            <w:r w:rsidRPr="00BB59C5">
              <w:rPr>
                <w:color w:val="000000"/>
                <w:szCs w:val="24"/>
              </w:rPr>
              <w:t xml:space="preserve">, </w:t>
            </w:r>
            <w:proofErr w:type="spellStart"/>
            <w:r w:rsidRPr="00BB59C5">
              <w:rPr>
                <w:color w:val="000000"/>
                <w:szCs w:val="24"/>
              </w:rPr>
              <w:t>залесяване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и/</w:t>
            </w:r>
            <w:proofErr w:type="spellStart"/>
            <w:r w:rsidRPr="00BB59C5">
              <w:rPr>
                <w:color w:val="000000"/>
                <w:szCs w:val="24"/>
              </w:rPr>
              <w:t>или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засаждане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цветя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обществени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места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BB59C5" w14:paraId="57C17A24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26C8797C" w14:textId="6E3281E5" w:rsidR="00BB59C5" w:rsidRPr="000D3A47" w:rsidRDefault="00BB59C5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4.2.3</w:t>
            </w:r>
          </w:p>
        </w:tc>
        <w:tc>
          <w:tcPr>
            <w:tcW w:w="6888" w:type="dxa"/>
          </w:tcPr>
          <w:p w14:paraId="73E949CF" w14:textId="03AE485D" w:rsidR="00BB59C5" w:rsidRPr="00682AD1" w:rsidRDefault="00BB59C5" w:rsidP="00BB5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B59C5">
              <w:rPr>
                <w:color w:val="000000"/>
                <w:szCs w:val="24"/>
              </w:rPr>
              <w:t>Стимулиране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населението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разделно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събиране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отпадъци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BB59C5" w14:paraId="24C49246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38D73F65" w14:textId="0EB83022" w:rsidR="00BB59C5" w:rsidRPr="000D3A47" w:rsidRDefault="00BB59C5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4.2.4</w:t>
            </w:r>
          </w:p>
        </w:tc>
        <w:tc>
          <w:tcPr>
            <w:tcW w:w="6888" w:type="dxa"/>
          </w:tcPr>
          <w:p w14:paraId="34A7CF32" w14:textId="501ACDCF" w:rsidR="00BB59C5" w:rsidRPr="00682AD1" w:rsidRDefault="00BB59C5" w:rsidP="00BB5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B59C5">
              <w:rPr>
                <w:color w:val="000000"/>
                <w:szCs w:val="24"/>
              </w:rPr>
              <w:t>Провеждане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разяснителни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кампании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опазване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околната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среда</w:t>
            </w:r>
            <w:proofErr w:type="spellEnd"/>
            <w:r w:rsidRPr="00BB59C5">
              <w:rPr>
                <w:color w:val="000000"/>
                <w:szCs w:val="24"/>
              </w:rPr>
              <w:t xml:space="preserve"> и </w:t>
            </w:r>
            <w:proofErr w:type="spellStart"/>
            <w:r w:rsidRPr="00BB59C5">
              <w:rPr>
                <w:color w:val="000000"/>
                <w:szCs w:val="24"/>
              </w:rPr>
              <w:t>предотвратяване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създаването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нерегламентирани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сметища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BB59C5" w14:paraId="67D2BADA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14:paraId="785A1E49" w14:textId="6E3AAC8A" w:rsidR="00BB59C5" w:rsidRPr="000D3A47" w:rsidRDefault="00BB59C5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4.2.5</w:t>
            </w:r>
          </w:p>
        </w:tc>
        <w:tc>
          <w:tcPr>
            <w:tcW w:w="6888" w:type="dxa"/>
          </w:tcPr>
          <w:p w14:paraId="3448CC4F" w14:textId="71DB32CD" w:rsidR="00BB59C5" w:rsidRPr="00682AD1" w:rsidRDefault="00BB59C5" w:rsidP="00BB5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BB59C5">
              <w:rPr>
                <w:color w:val="000000"/>
                <w:szCs w:val="24"/>
              </w:rPr>
              <w:t>Организиране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и </w:t>
            </w:r>
            <w:proofErr w:type="spellStart"/>
            <w:r w:rsidRPr="00BB59C5">
              <w:rPr>
                <w:color w:val="000000"/>
                <w:szCs w:val="24"/>
              </w:rPr>
              <w:t>провеждане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акции</w:t>
            </w:r>
            <w:proofErr w:type="spellEnd"/>
            <w:r w:rsidRPr="00BB59C5">
              <w:rPr>
                <w:color w:val="000000"/>
                <w:szCs w:val="24"/>
              </w:rPr>
              <w:t xml:space="preserve"> с </w:t>
            </w:r>
            <w:proofErr w:type="spellStart"/>
            <w:r w:rsidRPr="00BB59C5">
              <w:rPr>
                <w:color w:val="000000"/>
                <w:szCs w:val="24"/>
              </w:rPr>
              <w:t>жители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общината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за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почистване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на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нерегламентирани</w:t>
            </w:r>
            <w:proofErr w:type="spellEnd"/>
            <w:r w:rsidRPr="00BB59C5">
              <w:rPr>
                <w:color w:val="000000"/>
                <w:szCs w:val="24"/>
              </w:rPr>
              <w:t xml:space="preserve"> </w:t>
            </w:r>
            <w:proofErr w:type="spellStart"/>
            <w:r w:rsidRPr="00BB59C5">
              <w:rPr>
                <w:color w:val="000000"/>
                <w:szCs w:val="24"/>
              </w:rPr>
              <w:t>сметища</w:t>
            </w:r>
            <w:proofErr w:type="spellEnd"/>
            <w:r w:rsidR="00682AD1">
              <w:rPr>
                <w:color w:val="000000"/>
                <w:szCs w:val="24"/>
                <w:lang w:val="bg-BG"/>
              </w:rPr>
              <w:t>.</w:t>
            </w:r>
          </w:p>
        </w:tc>
      </w:tr>
    </w:tbl>
    <w:p w14:paraId="4A20F79D" w14:textId="0138CFF2" w:rsidR="00ED2A9B" w:rsidRDefault="00ED2A9B" w:rsidP="00ED2A9B">
      <w:pPr>
        <w:rPr>
          <w:b/>
          <w:bCs/>
          <w:color w:val="44546A" w:themeColor="text2"/>
          <w:lang w:val="bg-BG"/>
        </w:rPr>
      </w:pPr>
      <w:r w:rsidRPr="006404E1">
        <w:rPr>
          <w:b/>
          <w:bCs/>
          <w:color w:val="44546A" w:themeColor="text2"/>
          <w:lang w:val="bg-BG"/>
        </w:rPr>
        <w:lastRenderedPageBreak/>
        <w:t xml:space="preserve">Приоритет </w:t>
      </w:r>
      <w:r>
        <w:rPr>
          <w:b/>
          <w:bCs/>
          <w:color w:val="44546A" w:themeColor="text2"/>
          <w:lang w:val="bg-BG"/>
        </w:rPr>
        <w:t>8</w:t>
      </w:r>
      <w:r w:rsidRPr="006404E1">
        <w:rPr>
          <w:b/>
          <w:bCs/>
          <w:color w:val="44546A" w:themeColor="text2"/>
          <w:lang w:val="bg-BG"/>
        </w:rPr>
        <w:t>:</w:t>
      </w:r>
      <w:r w:rsidRPr="006404E1">
        <w:rPr>
          <w:lang w:val="bg-BG"/>
        </w:rPr>
        <w:tab/>
      </w:r>
      <w:r>
        <w:rPr>
          <w:lang w:val="bg-BG"/>
        </w:rPr>
        <w:t>Намаляване на въздействието от измененията на климата</w:t>
      </w:r>
      <w:r w:rsidRPr="006404E1">
        <w:rPr>
          <w:lang w:val="bg-BG"/>
        </w:rPr>
        <w:t xml:space="preserve"> </w:t>
      </w:r>
      <w:r w:rsidRPr="006404E1">
        <w:rPr>
          <w:b/>
          <w:bCs/>
          <w:color w:val="44546A" w:themeColor="text2"/>
          <w:lang w:val="bg-BG"/>
        </w:rPr>
        <w:t>(ПИРО Кюстендил, Приоритет 4, Мярка 4.</w:t>
      </w:r>
      <w:r>
        <w:rPr>
          <w:b/>
          <w:bCs/>
          <w:color w:val="44546A" w:themeColor="text2"/>
          <w:lang w:val="bg-BG"/>
        </w:rPr>
        <w:t>3</w:t>
      </w:r>
      <w:r w:rsidRPr="006404E1">
        <w:rPr>
          <w:b/>
          <w:bCs/>
          <w:color w:val="44546A" w:themeColor="text2"/>
          <w:lang w:val="bg-BG"/>
        </w:rPr>
        <w:t xml:space="preserve"> – </w:t>
      </w:r>
      <w:r>
        <w:rPr>
          <w:b/>
          <w:bCs/>
          <w:color w:val="44546A" w:themeColor="text2"/>
          <w:lang w:val="bg-BG"/>
        </w:rPr>
        <w:t>Адаптиране към измененията на климата</w:t>
      </w:r>
      <w:r w:rsidRPr="006404E1">
        <w:rPr>
          <w:b/>
          <w:bCs/>
          <w:color w:val="44546A" w:themeColor="text2"/>
          <w:lang w:val="bg-BG"/>
        </w:rPr>
        <w:t>)</w:t>
      </w:r>
    </w:p>
    <w:p w14:paraId="7B8E38EC" w14:textId="77777777" w:rsidR="00682AD1" w:rsidRDefault="00682AD1" w:rsidP="00ED2A9B">
      <w:pPr>
        <w:rPr>
          <w:b/>
          <w:bCs/>
          <w:color w:val="44546A" w:themeColor="text2"/>
          <w:lang w:val="bg-BG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02"/>
        <w:gridCol w:w="6814"/>
      </w:tblGrid>
      <w:tr w:rsidR="000D3A47" w14:paraId="06447FB1" w14:textId="77777777" w:rsidTr="0082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446D8A" w14:textId="7BF938B7" w:rsidR="000D3A47" w:rsidRPr="000D3A47" w:rsidRDefault="000D3A47" w:rsidP="00952F60">
            <w:pPr>
              <w:rPr>
                <w:szCs w:val="24"/>
                <w:lang w:val="bg-BG"/>
              </w:rPr>
            </w:pPr>
            <w:r w:rsidRPr="000D3A47">
              <w:rPr>
                <w:szCs w:val="24"/>
                <w:lang w:val="bg-BG"/>
              </w:rPr>
              <w:t>Дейност/Проект</w:t>
            </w:r>
          </w:p>
        </w:tc>
        <w:tc>
          <w:tcPr>
            <w:tcW w:w="7387" w:type="dxa"/>
          </w:tcPr>
          <w:p w14:paraId="422AFD4E" w14:textId="15EC161F" w:rsidR="000D3A47" w:rsidRPr="000D3A47" w:rsidRDefault="000D3A47" w:rsidP="000D3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r w:rsidRPr="000D3A47">
              <w:rPr>
                <w:szCs w:val="24"/>
                <w:lang w:val="bg-BG"/>
              </w:rPr>
              <w:t>Кратко описание</w:t>
            </w:r>
          </w:p>
        </w:tc>
      </w:tr>
      <w:tr w:rsidR="00ED2A9B" w14:paraId="102D16D0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DC81B33" w14:textId="77777777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4.3.1</w:t>
            </w:r>
          </w:p>
        </w:tc>
        <w:tc>
          <w:tcPr>
            <w:tcW w:w="7387" w:type="dxa"/>
          </w:tcPr>
          <w:p w14:paraId="30C85336" w14:textId="2C9A6DF9" w:rsidR="00ED2A9B" w:rsidRPr="00A16749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Превенция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от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бъдещи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наводнения</w:t>
            </w:r>
            <w:proofErr w:type="spellEnd"/>
            <w:r w:rsidRPr="008D2E7B">
              <w:rPr>
                <w:color w:val="000000"/>
                <w:szCs w:val="24"/>
              </w:rPr>
              <w:t xml:space="preserve">, </w:t>
            </w:r>
            <w:proofErr w:type="spellStart"/>
            <w:r w:rsidRPr="008D2E7B">
              <w:rPr>
                <w:color w:val="000000"/>
                <w:szCs w:val="24"/>
              </w:rPr>
              <w:t>чрез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почистване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поддържане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речните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корита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дерета</w:t>
            </w:r>
            <w:proofErr w:type="spellEnd"/>
            <w:r w:rsidRPr="008D2E7B">
              <w:rPr>
                <w:color w:val="000000"/>
                <w:szCs w:val="24"/>
              </w:rPr>
              <w:t xml:space="preserve"> в </w:t>
            </w:r>
            <w:proofErr w:type="spellStart"/>
            <w:r w:rsidRPr="008D2E7B">
              <w:rPr>
                <w:color w:val="000000"/>
                <w:szCs w:val="24"/>
              </w:rPr>
              <w:t>чертите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населените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места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извън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селищните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територии</w:t>
            </w:r>
            <w:proofErr w:type="spellEnd"/>
            <w:r w:rsidR="00A1674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3E0A396D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CD0D506" w14:textId="77777777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4.3.2</w:t>
            </w:r>
          </w:p>
        </w:tc>
        <w:tc>
          <w:tcPr>
            <w:tcW w:w="7387" w:type="dxa"/>
          </w:tcPr>
          <w:p w14:paraId="62890824" w14:textId="3B79C77E" w:rsidR="00ED2A9B" w:rsidRPr="00A16749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Почистване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осигуряване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проводимост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речни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легла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дерета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територията</w:t>
            </w:r>
            <w:proofErr w:type="spellEnd"/>
            <w:r w:rsidRPr="008D2E7B">
              <w:rPr>
                <w:color w:val="000000"/>
                <w:szCs w:val="24"/>
              </w:rPr>
              <w:t xml:space="preserve"> н </w:t>
            </w:r>
            <w:proofErr w:type="spellStart"/>
            <w:r w:rsidRPr="008D2E7B">
              <w:rPr>
                <w:color w:val="000000"/>
                <w:szCs w:val="24"/>
              </w:rPr>
              <w:t>аобщина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Кюстендил</w:t>
            </w:r>
            <w:proofErr w:type="spellEnd"/>
            <w:r w:rsidR="00A1674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4119F846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949D71A" w14:textId="77777777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4.3.3</w:t>
            </w:r>
          </w:p>
        </w:tc>
        <w:tc>
          <w:tcPr>
            <w:tcW w:w="7387" w:type="dxa"/>
          </w:tcPr>
          <w:p w14:paraId="10CDC562" w14:textId="49E7050A" w:rsidR="00ED2A9B" w:rsidRPr="00A16749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Озеленяване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поречието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река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Банщица</w:t>
            </w:r>
            <w:proofErr w:type="spellEnd"/>
            <w:r w:rsidR="00A1674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378C2B59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C566DB3" w14:textId="77777777" w:rsidR="00ED2A9B" w:rsidRPr="000D3A47" w:rsidRDefault="00ED2A9B" w:rsidP="000D3A47">
            <w:pPr>
              <w:jc w:val="left"/>
              <w:rPr>
                <w:szCs w:val="24"/>
                <w:lang w:val="bg-BG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4.3.4</w:t>
            </w:r>
          </w:p>
        </w:tc>
        <w:tc>
          <w:tcPr>
            <w:tcW w:w="7387" w:type="dxa"/>
          </w:tcPr>
          <w:p w14:paraId="3ABB1E74" w14:textId="3EB9296C" w:rsidR="00ED2A9B" w:rsidRPr="00A16749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Възстановяване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или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изграждане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съоръжения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наблюдение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укрепване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срутища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свлачища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територията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общината</w:t>
            </w:r>
            <w:proofErr w:type="spellEnd"/>
            <w:r w:rsidR="00A1674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489A26D9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767BBB1" w14:textId="77777777" w:rsidR="00ED2A9B" w:rsidRPr="000D3A47" w:rsidRDefault="00ED2A9B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4.3.5</w:t>
            </w:r>
          </w:p>
        </w:tc>
        <w:tc>
          <w:tcPr>
            <w:tcW w:w="7387" w:type="dxa"/>
          </w:tcPr>
          <w:p w14:paraId="01983E49" w14:textId="6076F770" w:rsidR="00ED2A9B" w:rsidRPr="00A16749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Физическо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обновление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сигурност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обществените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пространства</w:t>
            </w:r>
            <w:proofErr w:type="spellEnd"/>
            <w:r w:rsidR="00A1674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3A5EE947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CD132BD" w14:textId="77777777" w:rsidR="00ED2A9B" w:rsidRPr="000D3A47" w:rsidRDefault="00ED2A9B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4.3.6</w:t>
            </w:r>
          </w:p>
        </w:tc>
        <w:tc>
          <w:tcPr>
            <w:tcW w:w="7387" w:type="dxa"/>
          </w:tcPr>
          <w:p w14:paraId="60947525" w14:textId="4EFF7068" w:rsidR="00ED2A9B" w:rsidRPr="00A16749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Разработване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съвместни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планове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превенция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управление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риска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от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изменение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климата</w:t>
            </w:r>
            <w:proofErr w:type="spellEnd"/>
            <w:r w:rsidR="00A1674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4F34831E" w14:textId="77777777" w:rsidTr="000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62824A7" w14:textId="77777777" w:rsidR="00ED2A9B" w:rsidRPr="000D3A47" w:rsidRDefault="00ED2A9B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4.3.7</w:t>
            </w:r>
          </w:p>
        </w:tc>
        <w:tc>
          <w:tcPr>
            <w:tcW w:w="7387" w:type="dxa"/>
          </w:tcPr>
          <w:p w14:paraId="2D130F08" w14:textId="38883520" w:rsidR="00ED2A9B" w:rsidRPr="00A16749" w:rsidRDefault="00ED2A9B" w:rsidP="0095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Разработване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внедряване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системи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информиране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предупреждаване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населението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при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рискови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ситуации</w:t>
            </w:r>
            <w:proofErr w:type="spellEnd"/>
            <w:r w:rsidR="00A16749">
              <w:rPr>
                <w:color w:val="000000"/>
                <w:szCs w:val="24"/>
                <w:lang w:val="bg-BG"/>
              </w:rPr>
              <w:t>;</w:t>
            </w:r>
          </w:p>
        </w:tc>
      </w:tr>
      <w:tr w:rsidR="00ED2A9B" w14:paraId="38D80B75" w14:textId="77777777" w:rsidTr="000D3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C96EE3E" w14:textId="77777777" w:rsidR="00ED2A9B" w:rsidRPr="000D3A47" w:rsidRDefault="00ED2A9B" w:rsidP="000D3A47">
            <w:pPr>
              <w:jc w:val="left"/>
              <w:rPr>
                <w:szCs w:val="24"/>
              </w:rPr>
            </w:pPr>
            <w:proofErr w:type="spellStart"/>
            <w:r w:rsidRPr="000D3A47">
              <w:rPr>
                <w:szCs w:val="24"/>
              </w:rPr>
              <w:t>Дейност</w:t>
            </w:r>
            <w:proofErr w:type="spellEnd"/>
            <w:r w:rsidRPr="000D3A47">
              <w:rPr>
                <w:szCs w:val="24"/>
              </w:rPr>
              <w:t xml:space="preserve"> 4.3.9</w:t>
            </w:r>
          </w:p>
        </w:tc>
        <w:tc>
          <w:tcPr>
            <w:tcW w:w="7387" w:type="dxa"/>
          </w:tcPr>
          <w:p w14:paraId="353E79EB" w14:textId="5C6AE351" w:rsidR="00ED2A9B" w:rsidRPr="00A16749" w:rsidRDefault="00ED2A9B" w:rsidP="0095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bg-BG"/>
              </w:rPr>
            </w:pPr>
            <w:proofErr w:type="spellStart"/>
            <w:r w:rsidRPr="008D2E7B">
              <w:rPr>
                <w:color w:val="000000"/>
                <w:szCs w:val="24"/>
              </w:rPr>
              <w:t>Предотвратяване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борба</w:t>
            </w:r>
            <w:proofErr w:type="spellEnd"/>
            <w:r w:rsidRPr="008D2E7B">
              <w:rPr>
                <w:color w:val="000000"/>
                <w:szCs w:val="24"/>
              </w:rPr>
              <w:t xml:space="preserve"> с </w:t>
            </w:r>
            <w:proofErr w:type="spellStart"/>
            <w:r w:rsidRPr="008D2E7B">
              <w:rPr>
                <w:color w:val="000000"/>
                <w:szCs w:val="24"/>
              </w:rPr>
              <w:t>горски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пожари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чрез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въвеждане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на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съвременни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методи</w:t>
            </w:r>
            <w:proofErr w:type="spellEnd"/>
            <w:r w:rsidRPr="008D2E7B">
              <w:rPr>
                <w:color w:val="000000"/>
                <w:szCs w:val="24"/>
              </w:rPr>
              <w:t xml:space="preserve"> (</w:t>
            </w:r>
            <w:proofErr w:type="spellStart"/>
            <w:r w:rsidRPr="008D2E7B">
              <w:rPr>
                <w:color w:val="000000"/>
                <w:szCs w:val="24"/>
              </w:rPr>
              <w:t>система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ранно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известяване</w:t>
            </w:r>
            <w:proofErr w:type="spellEnd"/>
            <w:r w:rsidRPr="008D2E7B">
              <w:rPr>
                <w:color w:val="000000"/>
                <w:szCs w:val="24"/>
              </w:rPr>
              <w:t xml:space="preserve">, </w:t>
            </w:r>
            <w:proofErr w:type="spellStart"/>
            <w:r w:rsidRPr="008D2E7B">
              <w:rPr>
                <w:color w:val="000000"/>
                <w:szCs w:val="24"/>
              </w:rPr>
              <w:t>кули</w:t>
            </w:r>
            <w:proofErr w:type="spellEnd"/>
            <w:r w:rsidRPr="008D2E7B">
              <w:rPr>
                <w:color w:val="000000"/>
                <w:szCs w:val="24"/>
              </w:rPr>
              <w:t xml:space="preserve"> и </w:t>
            </w:r>
            <w:proofErr w:type="spellStart"/>
            <w:r w:rsidRPr="008D2E7B">
              <w:rPr>
                <w:color w:val="000000"/>
                <w:szCs w:val="24"/>
              </w:rPr>
              <w:t>езера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за</w:t>
            </w:r>
            <w:proofErr w:type="spellEnd"/>
            <w:r w:rsidRPr="008D2E7B">
              <w:rPr>
                <w:color w:val="000000"/>
                <w:szCs w:val="24"/>
              </w:rPr>
              <w:t xml:space="preserve"> </w:t>
            </w:r>
            <w:proofErr w:type="spellStart"/>
            <w:r w:rsidRPr="008D2E7B">
              <w:rPr>
                <w:color w:val="000000"/>
                <w:szCs w:val="24"/>
              </w:rPr>
              <w:t>гасене</w:t>
            </w:r>
            <w:proofErr w:type="spellEnd"/>
            <w:r w:rsidRPr="008D2E7B">
              <w:rPr>
                <w:color w:val="000000"/>
                <w:szCs w:val="24"/>
              </w:rPr>
              <w:t>)</w:t>
            </w:r>
            <w:r w:rsidR="00A16749">
              <w:rPr>
                <w:color w:val="000000"/>
                <w:szCs w:val="24"/>
                <w:lang w:val="bg-BG"/>
              </w:rPr>
              <w:t>.</w:t>
            </w:r>
          </w:p>
        </w:tc>
      </w:tr>
    </w:tbl>
    <w:p w14:paraId="533C4E3C" w14:textId="77777777" w:rsidR="00ED2A9B" w:rsidRDefault="00ED2A9B" w:rsidP="00ED2A9B">
      <w:pPr>
        <w:rPr>
          <w:lang w:val="bg-BG"/>
        </w:rPr>
      </w:pPr>
    </w:p>
    <w:p w14:paraId="083416A8" w14:textId="77777777" w:rsidR="009A1119" w:rsidRDefault="009A1119">
      <w:pPr>
        <w:spacing w:after="160" w:line="259" w:lineRule="auto"/>
        <w:jc w:val="left"/>
        <w:rPr>
          <w:rFonts w:eastAsiaTheme="majorEastAsia" w:cstheme="majorBidi"/>
          <w:b/>
          <w:bCs/>
          <w:color w:val="FFFFFF" w:themeColor="background1"/>
          <w:sz w:val="28"/>
          <w:lang w:val="bg-BG"/>
        </w:rPr>
      </w:pPr>
      <w:r>
        <w:rPr>
          <w:lang w:val="bg-BG"/>
        </w:rPr>
        <w:br w:type="page"/>
      </w:r>
    </w:p>
    <w:p w14:paraId="4B923F9E" w14:textId="453E75A5" w:rsidR="00ED2A9B" w:rsidRDefault="00ED2A9B" w:rsidP="009A1119">
      <w:pPr>
        <w:pStyle w:val="Heading3"/>
        <w:rPr>
          <w:lang w:val="bg-BG"/>
        </w:rPr>
      </w:pPr>
      <w:bookmarkStart w:id="9" w:name="_Toc64474876"/>
      <w:r>
        <w:rPr>
          <w:lang w:val="bg-BG"/>
        </w:rPr>
        <w:lastRenderedPageBreak/>
        <w:t>Наблюдение и оценка на изпълнението на програмата</w:t>
      </w:r>
      <w:bookmarkEnd w:id="9"/>
    </w:p>
    <w:p w14:paraId="449F78D9" w14:textId="77777777" w:rsidR="00ED2A9B" w:rsidRPr="004D005D" w:rsidRDefault="00ED2A9B" w:rsidP="00ED2A9B">
      <w:pPr>
        <w:rPr>
          <w:lang w:val="bg-BG"/>
        </w:rPr>
      </w:pPr>
      <w:r w:rsidRPr="004D005D">
        <w:rPr>
          <w:lang w:val="bg-BG"/>
        </w:rPr>
        <w:t xml:space="preserve">Системата за наблюдение и оценка на изпълнението на Програмата за развитие на туризма в община </w:t>
      </w:r>
      <w:r>
        <w:rPr>
          <w:lang w:val="bg-BG"/>
        </w:rPr>
        <w:t>Кюстендил</w:t>
      </w:r>
      <w:r w:rsidRPr="004D005D">
        <w:rPr>
          <w:lang w:val="bg-BG"/>
        </w:rPr>
        <w:t xml:space="preserve"> следва да осигурява ефективност и ефикасност на стратегическото планиране, програмиране, управление и ресурсното осигуряване на развитието на общината като туристическа дестинация. При разработването на системата са взети предвид механизмите и процедурите, предвидени в нормативните документи с оглед постигането на целите за интегрирано устойчиво развитие на туризма и ефикасно разходване на ресурсите за реализация на планираните дейности и проекти.</w:t>
      </w:r>
    </w:p>
    <w:p w14:paraId="34EBFE9D" w14:textId="77777777" w:rsidR="00ED2A9B" w:rsidRPr="004D005D" w:rsidRDefault="00ED2A9B" w:rsidP="00ED2A9B">
      <w:pPr>
        <w:rPr>
          <w:lang w:val="bg-BG"/>
        </w:rPr>
      </w:pPr>
      <w:r w:rsidRPr="004D005D">
        <w:rPr>
          <w:lang w:val="bg-BG"/>
        </w:rPr>
        <w:t xml:space="preserve">Общинската администрация на </w:t>
      </w:r>
      <w:r>
        <w:rPr>
          <w:lang w:val="bg-BG"/>
        </w:rPr>
        <w:t>Кюстендил</w:t>
      </w:r>
      <w:r w:rsidRPr="004D005D">
        <w:rPr>
          <w:lang w:val="bg-BG"/>
        </w:rPr>
        <w:t xml:space="preserve"> обединява и координира работата и инициативите на всички заинтересовани страни за създаването, разширяването и поддържането на необходимите за развитието на туризма условия и фактори, както и за маркетинга на дестинацията.</w:t>
      </w:r>
    </w:p>
    <w:p w14:paraId="5C93A872" w14:textId="77777777" w:rsidR="00ED2A9B" w:rsidRPr="004D005D" w:rsidRDefault="00ED2A9B" w:rsidP="00ED2A9B">
      <w:pPr>
        <w:rPr>
          <w:lang w:val="bg-BG"/>
        </w:rPr>
      </w:pPr>
      <w:r w:rsidRPr="004D005D">
        <w:rPr>
          <w:lang w:val="bg-BG"/>
        </w:rPr>
        <w:t>Общинският съвет определя политиката за развитие на туризма на територията на общината. Кметът на общината:</w:t>
      </w:r>
    </w:p>
    <w:p w14:paraId="27B20E55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разработва програмата и отчета за нейното изпълнение и след одобрението им от консултативния съвет ги внася за приемане от общинския съвет;</w:t>
      </w:r>
    </w:p>
    <w:p w14:paraId="74DCA273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създава и ръководи консултативния съвет;</w:t>
      </w:r>
    </w:p>
    <w:p w14:paraId="4F51123C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създава Общинска експертна комисия по категоризация на туристически обекти (ОЕККТО);</w:t>
      </w:r>
    </w:p>
    <w:p w14:paraId="74355665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определя категорията на туристически обекти по предложение на ОЕККТО в предвидените в този закон случаи;</w:t>
      </w:r>
    </w:p>
    <w:p w14:paraId="3D404F49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създава и поддържа общински регистър на категоризираните по т. 4 туристически обекти на територията на общината - част от Националния туристически регистър;</w:t>
      </w:r>
    </w:p>
    <w:p w14:paraId="672E8141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предлага на общинския съвет да определи размера на туристическия данък след писмено становище на консултативния съвет;</w:t>
      </w:r>
    </w:p>
    <w:p w14:paraId="7E217D5E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изпраща информацията от регистъра на електронен носител или по електронен път на министъра на туризма;</w:t>
      </w:r>
    </w:p>
    <w:p w14:paraId="65D3686C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събира статистическа информация и създава и поддържа информационна база данни за туризма на територията на общината;</w:t>
      </w:r>
    </w:p>
    <w:p w14:paraId="7A59D903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разработва и изпълнява програми и проекти в областта на туризма, финансирани от Европейския съюз и от международни организации;</w:t>
      </w:r>
    </w:p>
    <w:p w14:paraId="63E749DD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сътрудничи и подпомага инициативи на държавните органи, организацията за управление на туристическия район и на туристическите сдружения за развитие на туризма на територията на общината в изпълнение на националната политика в областта на туризма;</w:t>
      </w:r>
    </w:p>
    <w:p w14:paraId="3B099434" w14:textId="77777777" w:rsidR="00ED2A9B" w:rsidRPr="004D005D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lastRenderedPageBreak/>
        <w:t>изготвя годишен отчет за разходването на събрания на територията на общината туристически данък и го публикува на интернет страницата на съответната община;</w:t>
      </w:r>
    </w:p>
    <w:p w14:paraId="79875E76" w14:textId="77777777" w:rsidR="00ED2A9B" w:rsidRDefault="00ED2A9B" w:rsidP="00ED2A9B">
      <w:pPr>
        <w:pStyle w:val="ListParagraph"/>
        <w:numPr>
          <w:ilvl w:val="0"/>
          <w:numId w:val="9"/>
        </w:numPr>
        <w:rPr>
          <w:lang w:val="bg-BG"/>
        </w:rPr>
      </w:pPr>
      <w:r w:rsidRPr="004D005D">
        <w:rPr>
          <w:lang w:val="bg-BG"/>
        </w:rPr>
        <w:t>осъществява контролни функции в предвидените в този закон случаи.</w:t>
      </w:r>
    </w:p>
    <w:p w14:paraId="6828DD2B" w14:textId="77777777" w:rsidR="009A1119" w:rsidRDefault="009A1119">
      <w:pPr>
        <w:spacing w:after="160" w:line="259" w:lineRule="auto"/>
        <w:jc w:val="left"/>
        <w:rPr>
          <w:rFonts w:eastAsiaTheme="majorEastAsia" w:cstheme="majorBidi"/>
          <w:b/>
          <w:bCs/>
          <w:i/>
          <w:iCs/>
          <w:color w:val="FFFFFF" w:themeColor="background1"/>
          <w:lang w:val="bg-BG"/>
          <w14:textOutline w14:w="0" w14:cap="rnd" w14:cmpd="sng" w14:algn="ctr">
            <w14:noFill/>
            <w14:prstDash w14:val="solid"/>
            <w14:round/>
          </w14:textOutline>
        </w:rPr>
      </w:pPr>
      <w:r>
        <w:rPr>
          <w:lang w:val="bg-BG"/>
        </w:rPr>
        <w:br w:type="page"/>
      </w:r>
    </w:p>
    <w:p w14:paraId="593FD152" w14:textId="5155EB18" w:rsidR="00ED2A9B" w:rsidRDefault="00ED2A9B" w:rsidP="009A1119">
      <w:pPr>
        <w:pStyle w:val="Heading3"/>
        <w:rPr>
          <w:lang w:val="bg-BG"/>
        </w:rPr>
      </w:pPr>
      <w:bookmarkStart w:id="10" w:name="_Toc64474877"/>
      <w:r>
        <w:rPr>
          <w:lang w:val="bg-BG"/>
        </w:rPr>
        <w:lastRenderedPageBreak/>
        <w:t>Източници на финансиране</w:t>
      </w:r>
      <w:bookmarkEnd w:id="10"/>
    </w:p>
    <w:p w14:paraId="004E2BC2" w14:textId="77777777" w:rsidR="00ED2A9B" w:rsidRPr="0086363B" w:rsidRDefault="00ED2A9B" w:rsidP="00ED2A9B">
      <w:pPr>
        <w:rPr>
          <w:lang w:val="bg-BG"/>
        </w:rPr>
      </w:pPr>
      <w:r w:rsidRPr="0086363B">
        <w:rPr>
          <w:lang w:val="bg-BG"/>
        </w:rPr>
        <w:t xml:space="preserve">Осъществяването на всички мерки, заложени в Програмата за устойчиво развитие на туризма в община </w:t>
      </w:r>
      <w:r>
        <w:rPr>
          <w:lang w:val="bg-BG"/>
        </w:rPr>
        <w:t>Кюстендил</w:t>
      </w:r>
      <w:r w:rsidRPr="0086363B">
        <w:rPr>
          <w:lang w:val="bg-BG"/>
        </w:rPr>
        <w:t xml:space="preserve"> изисква значителни финансови ресурси. Съгласно чл. 60 от Закона за туризма средствата за развитието на туризма в общините се набират от:</w:t>
      </w:r>
    </w:p>
    <w:p w14:paraId="51F15358" w14:textId="77777777" w:rsidR="00ED2A9B" w:rsidRPr="0086363B" w:rsidRDefault="00ED2A9B" w:rsidP="00ED2A9B">
      <w:pPr>
        <w:pStyle w:val="ListParagraph"/>
        <w:numPr>
          <w:ilvl w:val="0"/>
          <w:numId w:val="10"/>
        </w:numPr>
        <w:rPr>
          <w:lang w:val="bg-BG"/>
        </w:rPr>
      </w:pPr>
      <w:r w:rsidRPr="0086363B">
        <w:rPr>
          <w:lang w:val="bg-BG"/>
        </w:rPr>
        <w:t>средства, предоставени за изпълнение на целеви програми и проекти;</w:t>
      </w:r>
    </w:p>
    <w:p w14:paraId="321734B5" w14:textId="77777777" w:rsidR="00ED2A9B" w:rsidRPr="0086363B" w:rsidRDefault="00ED2A9B" w:rsidP="00ED2A9B">
      <w:pPr>
        <w:pStyle w:val="ListParagraph"/>
        <w:numPr>
          <w:ilvl w:val="0"/>
          <w:numId w:val="10"/>
        </w:numPr>
        <w:rPr>
          <w:lang w:val="bg-BG"/>
        </w:rPr>
      </w:pPr>
      <w:r w:rsidRPr="0086363B">
        <w:rPr>
          <w:lang w:val="bg-BG"/>
        </w:rPr>
        <w:t>средствата, събирани от туристическия данък;</w:t>
      </w:r>
    </w:p>
    <w:p w14:paraId="3F4DCE88" w14:textId="77777777" w:rsidR="00ED2A9B" w:rsidRPr="0086363B" w:rsidRDefault="00ED2A9B" w:rsidP="00ED2A9B">
      <w:pPr>
        <w:pStyle w:val="ListParagraph"/>
        <w:numPr>
          <w:ilvl w:val="0"/>
          <w:numId w:val="10"/>
        </w:numPr>
        <w:rPr>
          <w:lang w:val="bg-BG"/>
        </w:rPr>
      </w:pPr>
      <w:r w:rsidRPr="0086363B">
        <w:rPr>
          <w:lang w:val="bg-BG"/>
        </w:rPr>
        <w:t>дарения и помощи, средства по международни програми и споразумения, когато не е предвидено те да постъпят в държавния бюджет.</w:t>
      </w:r>
    </w:p>
    <w:p w14:paraId="26F91BE3" w14:textId="77777777" w:rsidR="00ED2A9B" w:rsidRPr="0086363B" w:rsidRDefault="00ED2A9B" w:rsidP="00ED2A9B">
      <w:pPr>
        <w:rPr>
          <w:lang w:val="bg-BG"/>
        </w:rPr>
      </w:pPr>
      <w:r w:rsidRPr="0086363B">
        <w:rPr>
          <w:lang w:val="bg-BG"/>
        </w:rPr>
        <w:t>Средствата могат да се разходват само за конкретни проекти, като:</w:t>
      </w:r>
    </w:p>
    <w:p w14:paraId="3DAF9D32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изграждане и поддържане на инфраструктурата, обслужваща туризма на територията на общината, включително местните пътища до туристически обекти;</w:t>
      </w:r>
    </w:p>
    <w:p w14:paraId="152E56D1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изграждане и функциониране на общински туристически информационни центрове и организация на информационното обслужване на туристите;</w:t>
      </w:r>
    </w:p>
    <w:p w14:paraId="2DC546A0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изграждане и поддържане на туристически обекти, които са общинска собственост или за които правото за ползване и управление е предоставено на общината;</w:t>
      </w:r>
    </w:p>
    <w:p w14:paraId="04333288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организиране на събития и мероприятия с местно и национално значение, които допринасят за развитието на туризма;</w:t>
      </w:r>
    </w:p>
    <w:p w14:paraId="3B264D0B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провеждане на проучвания, анализи и прогнози за развитието на туризма в общината;</w:t>
      </w:r>
    </w:p>
    <w:p w14:paraId="47667D55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реклама на туристическия продукт на общината, включително участие на туристически борси и изложения;</w:t>
      </w:r>
    </w:p>
    <w:p w14:paraId="41E2F3A8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взаимодействие и членство на общината в туристически сдружения и в съответната организация за управление на туристическия район;</w:t>
      </w:r>
    </w:p>
    <w:p w14:paraId="3AAA3C56" w14:textId="77777777" w:rsidR="00ED2A9B" w:rsidRPr="0086363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подобряване качеството на услугите, предлагани в общинските туристически обекти;</w:t>
      </w:r>
    </w:p>
    <w:p w14:paraId="2FD993F2" w14:textId="77777777" w:rsidR="00ED2A9B" w:rsidRDefault="00ED2A9B" w:rsidP="00ED2A9B">
      <w:pPr>
        <w:pStyle w:val="ListParagraph"/>
        <w:numPr>
          <w:ilvl w:val="0"/>
          <w:numId w:val="11"/>
        </w:numPr>
        <w:rPr>
          <w:lang w:val="bg-BG"/>
        </w:rPr>
      </w:pPr>
      <w:r w:rsidRPr="0086363B">
        <w:rPr>
          <w:lang w:val="bg-BG"/>
        </w:rPr>
        <w:t>благоустрояване, изграждане и поддържане на инфраструктурата - общинска собственост, в националните курорти, когато на територията на общината има такива.</w:t>
      </w:r>
    </w:p>
    <w:p w14:paraId="490D898C" w14:textId="77777777" w:rsidR="00ED2A9B" w:rsidRPr="0086363B" w:rsidRDefault="00ED2A9B" w:rsidP="00ED2A9B">
      <w:pPr>
        <w:rPr>
          <w:lang w:val="bg-BG"/>
        </w:rPr>
      </w:pPr>
    </w:p>
    <w:p w14:paraId="27F211E0" w14:textId="77777777" w:rsidR="00654B89" w:rsidRDefault="00654B89"/>
    <w:sectPr w:rsidR="00654B89" w:rsidSect="005B2A95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17F6" w14:textId="77777777" w:rsidR="00535EE6" w:rsidRDefault="00535EE6" w:rsidP="004E054E">
      <w:pPr>
        <w:spacing w:after="0" w:line="240" w:lineRule="auto"/>
      </w:pPr>
      <w:r>
        <w:separator/>
      </w:r>
    </w:p>
  </w:endnote>
  <w:endnote w:type="continuationSeparator" w:id="0">
    <w:p w14:paraId="517E0542" w14:textId="77777777" w:rsidR="00535EE6" w:rsidRDefault="00535EE6" w:rsidP="004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389" w14:textId="4DB3EC5A" w:rsidR="004F648F" w:rsidRPr="003E12A3" w:rsidRDefault="003E12A3" w:rsidP="003E12A3">
    <w:pPr>
      <w:pStyle w:val="Footer"/>
      <w:jc w:val="right"/>
      <w:rPr>
        <w:b/>
        <w:bCs/>
        <w:color w:val="4472C4" w:themeColor="accent1"/>
      </w:rPr>
    </w:pPr>
    <w:r w:rsidRPr="003E12A3">
      <w:rPr>
        <w:b/>
        <w:bCs/>
        <w:color w:val="4472C4" w:themeColor="accent1"/>
        <w:lang w:val="bg-BG"/>
      </w:rPr>
      <w:t>Програма за развитие на туризма</w:t>
    </w:r>
    <w:r w:rsidRPr="003E12A3">
      <w:rPr>
        <w:b/>
        <w:bCs/>
        <w:color w:val="4472C4" w:themeColor="accent1"/>
        <w:lang w:val="bg-BG"/>
      </w:rPr>
      <w:tab/>
    </w:r>
    <w:r w:rsidRPr="003E12A3">
      <w:rPr>
        <w:b/>
        <w:bCs/>
        <w:color w:val="4472C4" w:themeColor="accent1"/>
        <w:lang w:val="bg-BG"/>
      </w:rPr>
      <w:tab/>
      <w:t xml:space="preserve">стр. </w:t>
    </w:r>
    <w:sdt>
      <w:sdtPr>
        <w:rPr>
          <w:b/>
          <w:bCs/>
          <w:color w:val="4472C4" w:themeColor="accent1"/>
        </w:rPr>
        <w:id w:val="583649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E12A3">
          <w:rPr>
            <w:b/>
            <w:bCs/>
            <w:color w:val="4472C4" w:themeColor="accent1"/>
          </w:rPr>
          <w:fldChar w:fldCharType="begin"/>
        </w:r>
        <w:r w:rsidRPr="003E12A3">
          <w:rPr>
            <w:b/>
            <w:bCs/>
            <w:color w:val="4472C4" w:themeColor="accent1"/>
          </w:rPr>
          <w:instrText xml:space="preserve"> PAGE   \* MERGEFORMAT </w:instrText>
        </w:r>
        <w:r w:rsidRPr="003E12A3">
          <w:rPr>
            <w:b/>
            <w:bCs/>
            <w:color w:val="4472C4" w:themeColor="accent1"/>
          </w:rPr>
          <w:fldChar w:fldCharType="separate"/>
        </w:r>
        <w:r w:rsidRPr="003E12A3">
          <w:rPr>
            <w:b/>
            <w:bCs/>
            <w:noProof/>
            <w:color w:val="4472C4" w:themeColor="accent1"/>
          </w:rPr>
          <w:t>2</w:t>
        </w:r>
        <w:r w:rsidRPr="003E12A3">
          <w:rPr>
            <w:b/>
            <w:bCs/>
            <w:noProof/>
            <w:color w:val="4472C4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7EDA" w14:textId="77777777" w:rsidR="00535EE6" w:rsidRDefault="00535EE6" w:rsidP="004E054E">
      <w:pPr>
        <w:spacing w:after="0" w:line="240" w:lineRule="auto"/>
      </w:pPr>
      <w:r>
        <w:separator/>
      </w:r>
    </w:p>
  </w:footnote>
  <w:footnote w:type="continuationSeparator" w:id="0">
    <w:p w14:paraId="46234189" w14:textId="77777777" w:rsidR="00535EE6" w:rsidRDefault="00535EE6" w:rsidP="004E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7451" w14:textId="7B94475D" w:rsidR="007E7DBB" w:rsidRPr="007E7DBB" w:rsidRDefault="007E7DBB">
    <w:pPr>
      <w:pStyle w:val="Header"/>
      <w:rPr>
        <w:b/>
        <w:bCs/>
        <w:color w:val="4472C4" w:themeColor="accent1"/>
        <w:lang w:val="bg-BG"/>
      </w:rPr>
    </w:pPr>
    <w:r w:rsidRPr="007E7DBB">
      <w:rPr>
        <w:b/>
        <w:bCs/>
        <w:color w:val="4472C4" w:themeColor="accent1"/>
        <w:lang w:val="bg-BG"/>
      </w:rPr>
      <w:t>ПИРО Кюстендил</w:t>
    </w:r>
    <w:r w:rsidRPr="007E7DBB">
      <w:rPr>
        <w:b/>
        <w:bCs/>
        <w:color w:val="4472C4" w:themeColor="accent1"/>
      </w:rPr>
      <w:tab/>
    </w:r>
    <w:r w:rsidRPr="007E7DBB">
      <w:rPr>
        <w:b/>
        <w:bCs/>
        <w:color w:val="4472C4" w:themeColor="accent1"/>
      </w:rPr>
      <w:tab/>
    </w:r>
    <w:r w:rsidRPr="007E7DBB">
      <w:rPr>
        <w:b/>
        <w:bCs/>
        <w:color w:val="4472C4" w:themeColor="accent1"/>
        <w:lang w:val="bg-BG"/>
      </w:rPr>
      <w:t>Приложение 5</w:t>
    </w:r>
  </w:p>
  <w:p w14:paraId="68711395" w14:textId="6F5D180B" w:rsidR="007E7DBB" w:rsidRDefault="007E7DBB">
    <w:pPr>
      <w:pStyle w:val="Header"/>
    </w:pPr>
  </w:p>
  <w:p w14:paraId="617043F9" w14:textId="77777777" w:rsidR="00682AD1" w:rsidRDefault="00682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5483" w14:textId="44450C8F" w:rsidR="00EB2A11" w:rsidRDefault="004A4CC2">
    <w:pPr>
      <w:pStyle w:val="Header"/>
    </w:pPr>
    <w:r w:rsidRPr="004A4CC2">
      <w:rPr>
        <w:b/>
        <w:bCs/>
        <w:caps/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7FFA60A" wp14:editId="6A8FEF94">
              <wp:simplePos x="0" y="0"/>
              <wp:positionH relativeFrom="margin">
                <wp:posOffset>-2282080</wp:posOffset>
              </wp:positionH>
              <wp:positionV relativeFrom="topMargin">
                <wp:posOffset>98397</wp:posOffset>
              </wp:positionV>
              <wp:extent cx="8808720" cy="32766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8720" cy="327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146470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0F33DA" w14:textId="45B2253F" w:rsidR="004A4CC2" w:rsidRDefault="00441E4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ПИРО Кюстендил                                                                                                         Приложение 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FA60A" id="Rectangle 2" o:spid="_x0000_s1029" style="position:absolute;left:0;text-align:left;margin-left:-179.7pt;margin-top:7.75pt;width:693.6pt;height:25.8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20146470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0F33DA" w14:textId="45B2253F" w:rsidR="004A4CC2" w:rsidRDefault="00441E4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ПИРО Кюстендил                                                                                                         Приложение 5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0D1A"/>
    <w:multiLevelType w:val="hybridMultilevel"/>
    <w:tmpl w:val="7C0E8836"/>
    <w:lvl w:ilvl="0" w:tplc="8B4C5B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61A2A"/>
    <w:multiLevelType w:val="hybridMultilevel"/>
    <w:tmpl w:val="0FB04046"/>
    <w:lvl w:ilvl="0" w:tplc="94F05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15D"/>
    <w:multiLevelType w:val="hybridMultilevel"/>
    <w:tmpl w:val="1E18DAB8"/>
    <w:lvl w:ilvl="0" w:tplc="0344ABA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D3F"/>
    <w:multiLevelType w:val="hybridMultilevel"/>
    <w:tmpl w:val="28C6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8E4"/>
    <w:multiLevelType w:val="hybridMultilevel"/>
    <w:tmpl w:val="D900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6FB5"/>
    <w:multiLevelType w:val="hybridMultilevel"/>
    <w:tmpl w:val="879ABFB2"/>
    <w:lvl w:ilvl="0" w:tplc="94F05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2A3F"/>
    <w:multiLevelType w:val="hybridMultilevel"/>
    <w:tmpl w:val="CC5A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6641"/>
    <w:multiLevelType w:val="hybridMultilevel"/>
    <w:tmpl w:val="D782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256F"/>
    <w:multiLevelType w:val="hybridMultilevel"/>
    <w:tmpl w:val="0C58E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B6E00"/>
    <w:multiLevelType w:val="hybridMultilevel"/>
    <w:tmpl w:val="92E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3B09"/>
    <w:multiLevelType w:val="hybridMultilevel"/>
    <w:tmpl w:val="2400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103AF"/>
    <w:multiLevelType w:val="hybridMultilevel"/>
    <w:tmpl w:val="EAA2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0FC9"/>
    <w:multiLevelType w:val="hybridMultilevel"/>
    <w:tmpl w:val="99FE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1F16"/>
    <w:multiLevelType w:val="hybridMultilevel"/>
    <w:tmpl w:val="76F2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459A"/>
    <w:multiLevelType w:val="multilevel"/>
    <w:tmpl w:val="72104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C754F2"/>
    <w:multiLevelType w:val="hybridMultilevel"/>
    <w:tmpl w:val="32E6E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938BE"/>
    <w:multiLevelType w:val="hybridMultilevel"/>
    <w:tmpl w:val="782E12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F858F2"/>
    <w:multiLevelType w:val="hybridMultilevel"/>
    <w:tmpl w:val="901AA9A8"/>
    <w:lvl w:ilvl="0" w:tplc="94F05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16"/>
  </w:num>
  <w:num w:numId="8">
    <w:abstractNumId w:val="0"/>
  </w:num>
  <w:num w:numId="9">
    <w:abstractNumId w:val="17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9B"/>
    <w:rsid w:val="00037DB4"/>
    <w:rsid w:val="0004072D"/>
    <w:rsid w:val="00087EA1"/>
    <w:rsid w:val="000D3A47"/>
    <w:rsid w:val="000D6FC8"/>
    <w:rsid w:val="000F1A7A"/>
    <w:rsid w:val="00104E45"/>
    <w:rsid w:val="00163223"/>
    <w:rsid w:val="0018280A"/>
    <w:rsid w:val="001B51A8"/>
    <w:rsid w:val="00214BE1"/>
    <w:rsid w:val="002610D3"/>
    <w:rsid w:val="002C5B80"/>
    <w:rsid w:val="002C7AAD"/>
    <w:rsid w:val="003A4716"/>
    <w:rsid w:val="003C1D55"/>
    <w:rsid w:val="003D233F"/>
    <w:rsid w:val="003D7CE0"/>
    <w:rsid w:val="003E12A3"/>
    <w:rsid w:val="003E5EE2"/>
    <w:rsid w:val="00404F28"/>
    <w:rsid w:val="00424773"/>
    <w:rsid w:val="004261FD"/>
    <w:rsid w:val="00440477"/>
    <w:rsid w:val="00441E4C"/>
    <w:rsid w:val="00442948"/>
    <w:rsid w:val="00496BA1"/>
    <w:rsid w:val="004973C9"/>
    <w:rsid w:val="004A4CC2"/>
    <w:rsid w:val="004B57DA"/>
    <w:rsid w:val="004C06B9"/>
    <w:rsid w:val="004E054E"/>
    <w:rsid w:val="004E381F"/>
    <w:rsid w:val="004E7CB3"/>
    <w:rsid w:val="004F648F"/>
    <w:rsid w:val="0051706B"/>
    <w:rsid w:val="00535EE6"/>
    <w:rsid w:val="00571E73"/>
    <w:rsid w:val="00575F87"/>
    <w:rsid w:val="005B2A95"/>
    <w:rsid w:val="005D0EEF"/>
    <w:rsid w:val="005F3A4F"/>
    <w:rsid w:val="00630F76"/>
    <w:rsid w:val="00637191"/>
    <w:rsid w:val="00651E34"/>
    <w:rsid w:val="00654B89"/>
    <w:rsid w:val="0066766F"/>
    <w:rsid w:val="00682AD1"/>
    <w:rsid w:val="006D75DF"/>
    <w:rsid w:val="006E2609"/>
    <w:rsid w:val="006F251B"/>
    <w:rsid w:val="00727353"/>
    <w:rsid w:val="00740AAE"/>
    <w:rsid w:val="007A47CD"/>
    <w:rsid w:val="007D4C5F"/>
    <w:rsid w:val="007E6623"/>
    <w:rsid w:val="007E6FC7"/>
    <w:rsid w:val="007E7DBB"/>
    <w:rsid w:val="007F7DD6"/>
    <w:rsid w:val="008229B1"/>
    <w:rsid w:val="00860BFD"/>
    <w:rsid w:val="00876C49"/>
    <w:rsid w:val="008A6642"/>
    <w:rsid w:val="008C5B92"/>
    <w:rsid w:val="008F23EB"/>
    <w:rsid w:val="00912C61"/>
    <w:rsid w:val="00952F60"/>
    <w:rsid w:val="00955C87"/>
    <w:rsid w:val="00983863"/>
    <w:rsid w:val="009A1119"/>
    <w:rsid w:val="009C4DDA"/>
    <w:rsid w:val="009C5667"/>
    <w:rsid w:val="009C745C"/>
    <w:rsid w:val="009E6631"/>
    <w:rsid w:val="00A16749"/>
    <w:rsid w:val="00A22089"/>
    <w:rsid w:val="00A41D00"/>
    <w:rsid w:val="00AC6E16"/>
    <w:rsid w:val="00B40350"/>
    <w:rsid w:val="00B41967"/>
    <w:rsid w:val="00B961C4"/>
    <w:rsid w:val="00BB59C5"/>
    <w:rsid w:val="00C51719"/>
    <w:rsid w:val="00C7253F"/>
    <w:rsid w:val="00C8688B"/>
    <w:rsid w:val="00C90696"/>
    <w:rsid w:val="00D85EC0"/>
    <w:rsid w:val="00DB569E"/>
    <w:rsid w:val="00DC6358"/>
    <w:rsid w:val="00E179A3"/>
    <w:rsid w:val="00E2729A"/>
    <w:rsid w:val="00E73CB6"/>
    <w:rsid w:val="00EB2A11"/>
    <w:rsid w:val="00ED2A1C"/>
    <w:rsid w:val="00ED2A9B"/>
    <w:rsid w:val="00EF4947"/>
    <w:rsid w:val="00F00E59"/>
    <w:rsid w:val="00F96956"/>
    <w:rsid w:val="00FA0D64"/>
    <w:rsid w:val="00FC113B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18D08"/>
  <w15:chartTrackingRefBased/>
  <w15:docId w15:val="{BEA8674A-F9C9-4F1C-9BFF-215FD874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31"/>
    <w:pPr>
      <w:spacing w:after="120" w:line="288" w:lineRule="auto"/>
      <w:jc w:val="both"/>
    </w:pPr>
    <w:rPr>
      <w:rFonts w:ascii="Calibri" w:eastAsia="Calibri" w:hAnsi="Calibri" w:cs="Calibri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1119"/>
    <w:pPr>
      <w:keepLines/>
      <w:shd w:val="clear" w:color="auto" w:fill="44546A" w:themeFill="text2"/>
      <w:spacing w:before="200" w:after="240"/>
      <w:outlineLvl w:val="2"/>
    </w:pPr>
    <w:rPr>
      <w:rFonts w:eastAsiaTheme="majorEastAsia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ED2A9B"/>
    <w:pPr>
      <w:keepLines/>
      <w:shd w:val="clear" w:color="auto" w:fill="44546A" w:themeFill="text2"/>
      <w:spacing w:before="240" w:line="264" w:lineRule="auto"/>
      <w:textAlignment w:val="baseline"/>
      <w:outlineLvl w:val="3"/>
    </w:pPr>
    <w:rPr>
      <w:rFonts w:eastAsiaTheme="majorEastAsia" w:cstheme="majorBidi"/>
      <w:b/>
      <w:i/>
      <w:iCs/>
      <w:color w:val="FFFFFF" w:themeColor="background1"/>
      <w:szCs w:val="29"/>
      <w:shd w:val="clear" w:color="auto" w:fill="44546A" w:themeFill="text2"/>
      <w:lang w:val="bg-BG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52F60"/>
    <w:pPr>
      <w:keepLines/>
      <w:shd w:val="clear" w:color="auto" w:fill="44546A" w:themeFill="text2"/>
      <w:spacing w:before="240" w:after="240"/>
      <w:outlineLvl w:val="4"/>
    </w:pPr>
    <w:rPr>
      <w:rFonts w:eastAsiaTheme="majorEastAsia" w:cstheme="majorBidi"/>
      <w:b/>
      <w:bCs/>
      <w:i/>
      <w:iCs/>
      <w:color w:val="FFFFFF" w:themeColor="background1"/>
      <w14:textOutline w14:w="0" w14:cap="rnd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119"/>
    <w:rPr>
      <w:rFonts w:ascii="Calibri" w:eastAsiaTheme="majorEastAsia" w:hAnsi="Calibri" w:cstheme="majorBidi"/>
      <w:b/>
      <w:bCs/>
      <w:color w:val="FFFFFF" w:themeColor="background1"/>
      <w:sz w:val="28"/>
      <w:shd w:val="clear" w:color="auto" w:fill="44546A" w:themeFill="text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D2A9B"/>
    <w:rPr>
      <w:rFonts w:ascii="Calibri" w:eastAsiaTheme="majorEastAsia" w:hAnsi="Calibri" w:cstheme="majorBidi"/>
      <w:b/>
      <w:i/>
      <w:iCs/>
      <w:color w:val="FFFFFF" w:themeColor="background1"/>
      <w:sz w:val="24"/>
      <w:szCs w:val="29"/>
      <w:shd w:val="clear" w:color="auto" w:fill="44546A" w:themeFill="text2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952F60"/>
    <w:rPr>
      <w:rFonts w:ascii="Calibri" w:eastAsiaTheme="majorEastAsia" w:hAnsi="Calibri" w:cstheme="majorBidi"/>
      <w:b/>
      <w:bCs/>
      <w:i/>
      <w:iCs/>
      <w:color w:val="FFFFFF" w:themeColor="background1"/>
      <w:sz w:val="24"/>
      <w:shd w:val="clear" w:color="auto" w:fill="44546A" w:themeFill="text2"/>
      <w:lang w:val="en-US"/>
      <w14:textOutline w14:w="0" w14:cap="rnd" w14:cmpd="sng" w14:algn="ctr">
        <w14:noFill/>
        <w14:prstDash w14:val="solid"/>
        <w14:round/>
      </w14:textOutline>
    </w:rPr>
  </w:style>
  <w:style w:type="table" w:styleId="TableGrid">
    <w:name w:val="Table Grid"/>
    <w:basedOn w:val="TableNormal"/>
    <w:uiPriority w:val="59"/>
    <w:rsid w:val="00ED2A9B"/>
    <w:pPr>
      <w:spacing w:after="0" w:line="240" w:lineRule="auto"/>
      <w:jc w:val="both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A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B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4BE1"/>
    <w:pPr>
      <w:spacing w:line="259" w:lineRule="auto"/>
      <w:jc w:val="left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214BE1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14BE1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214BE1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214BE1"/>
    <w:pPr>
      <w:spacing w:after="10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725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5170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706B"/>
    <w:rPr>
      <w:rFonts w:eastAsiaTheme="minorEastAsia"/>
      <w:lang w:val="en-US"/>
    </w:rPr>
  </w:style>
  <w:style w:type="table" w:styleId="GridTable2-Accent1">
    <w:name w:val="Grid Table 2 Accent 1"/>
    <w:basedOn w:val="TableNormal"/>
    <w:uiPriority w:val="47"/>
    <w:rsid w:val="00F00E5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F00E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00E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F00E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E0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54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05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4E"/>
    <w:rPr>
      <w:rFonts w:ascii="Calibri" w:eastAsia="Calibri" w:hAnsi="Calibri" w:cs="Calibr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4E"/>
    <w:rPr>
      <w:rFonts w:ascii="Calibri" w:eastAsia="Calibri" w:hAnsi="Calibri" w:cs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6BFD-DBA6-42EA-8B01-FFE7A7CD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38</Pages>
  <Words>9138</Words>
  <Characters>52089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ПИРО Кюстендил</vt:lpstr>
    </vt:vector>
  </TitlesOfParts>
  <Company/>
  <LinksUpToDate>false</LinksUpToDate>
  <CharactersWithSpaces>61105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ПИРО Кюстендил                                                                                                         Приложение 5</dc:title>
  <dc:subject>Община Кюстендил</dc:subject>
  <dc:creator>Мариана Жекова</dc:creator>
  <cp:keywords/>
  <dc:description/>
  <cp:lastModifiedBy>Yani Dimitrov</cp:lastModifiedBy>
  <cp:revision>84</cp:revision>
  <dcterms:created xsi:type="dcterms:W3CDTF">2021-02-15T17:20:00Z</dcterms:created>
  <dcterms:modified xsi:type="dcterms:W3CDTF">2021-03-05T09:13:00Z</dcterms:modified>
</cp:coreProperties>
</file>