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D3" w:rsidRDefault="00156FD3" w:rsidP="00156FD3">
      <w:pPr>
        <w:rPr>
          <w:rFonts w:ascii="Century Gothic" w:hAnsi="Century Gothic"/>
          <w:b/>
        </w:rPr>
      </w:pPr>
      <w:bookmarkStart w:id="0" w:name="_GoBack"/>
      <w:bookmarkEnd w:id="0"/>
    </w:p>
    <w:p w:rsidR="00156FD3" w:rsidRDefault="00156FD3" w:rsidP="00156FD3">
      <w:pPr>
        <w:rPr>
          <w:rFonts w:ascii="Century Gothic" w:hAnsi="Century Gothic"/>
          <w:b/>
        </w:rPr>
      </w:pPr>
    </w:p>
    <w:p w:rsidR="00156FD3" w:rsidRDefault="00156FD3" w:rsidP="00156FD3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  <w:r w:rsidRPr="00156FD3">
        <w:rPr>
          <w:rFonts w:ascii="Arial Narrow" w:hAnsi="Arial Narrow"/>
          <w:b/>
          <w:i/>
          <w:sz w:val="48"/>
          <w:szCs w:val="48"/>
          <w:u w:val="single"/>
        </w:rPr>
        <w:t>О Б Я В А</w:t>
      </w:r>
    </w:p>
    <w:p w:rsidR="00156FD3" w:rsidRPr="00156FD3" w:rsidRDefault="00156FD3" w:rsidP="00156FD3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203570" w:rsidRDefault="00156FD3" w:rsidP="00156FD3">
      <w:pPr>
        <w:spacing w:before="100" w:beforeAutospacing="1" w:after="100" w:afterAutospacing="1"/>
        <w:ind w:firstLine="708"/>
        <w:jc w:val="both"/>
        <w:textAlignment w:val="center"/>
        <w:rPr>
          <w:b/>
          <w:bCs/>
          <w:i/>
          <w:sz w:val="30"/>
          <w:szCs w:val="30"/>
          <w:lang w:eastAsia="en-US"/>
        </w:rPr>
      </w:pPr>
      <w:r w:rsidRPr="00203570">
        <w:rPr>
          <w:b/>
          <w:bCs/>
          <w:i/>
          <w:sz w:val="30"/>
          <w:szCs w:val="30"/>
          <w:lang w:val="en-US" w:eastAsia="en-US"/>
        </w:rPr>
        <w:t xml:space="preserve">В </w:t>
      </w:r>
      <w:r w:rsidR="001A0AC1">
        <w:rPr>
          <w:b/>
          <w:bCs/>
          <w:i/>
          <w:sz w:val="30"/>
          <w:szCs w:val="30"/>
          <w:lang w:eastAsia="en-US"/>
        </w:rPr>
        <w:t xml:space="preserve">съответствие с разпоредбите </w:t>
      </w:r>
      <w:r w:rsidR="007C54F5">
        <w:rPr>
          <w:b/>
          <w:bCs/>
          <w:i/>
          <w:sz w:val="30"/>
          <w:szCs w:val="30"/>
          <w:lang w:eastAsia="en-US"/>
        </w:rPr>
        <w:t>на Наредбата</w:t>
      </w:r>
      <w:r w:rsidR="00203570">
        <w:rPr>
          <w:b/>
          <w:bCs/>
          <w:i/>
          <w:sz w:val="30"/>
          <w:szCs w:val="30"/>
          <w:lang w:eastAsia="en-US"/>
        </w:rPr>
        <w:t xml:space="preserve"> за условията и реда за извършване на оценка на въздействието върху околната среда Община Кюстендил</w:t>
      </w:r>
      <w:r w:rsidR="003362BB">
        <w:rPr>
          <w:b/>
          <w:bCs/>
          <w:i/>
          <w:sz w:val="30"/>
          <w:szCs w:val="30"/>
          <w:lang w:val="en-US" w:eastAsia="en-US"/>
        </w:rPr>
        <w:t xml:space="preserve"> </w:t>
      </w:r>
      <w:r w:rsidR="003362BB">
        <w:rPr>
          <w:b/>
          <w:bCs/>
          <w:i/>
          <w:sz w:val="30"/>
          <w:szCs w:val="30"/>
          <w:lang w:eastAsia="en-US"/>
        </w:rPr>
        <w:t xml:space="preserve">уведомява заинтересованата </w:t>
      </w:r>
      <w:r w:rsidR="007C54F5">
        <w:rPr>
          <w:b/>
          <w:bCs/>
          <w:i/>
          <w:sz w:val="30"/>
          <w:szCs w:val="30"/>
          <w:lang w:eastAsia="en-US"/>
        </w:rPr>
        <w:t>общественост за</w:t>
      </w:r>
      <w:r w:rsidR="003362BB">
        <w:rPr>
          <w:b/>
          <w:bCs/>
          <w:i/>
          <w:sz w:val="30"/>
          <w:szCs w:val="30"/>
          <w:lang w:eastAsia="en-US"/>
        </w:rPr>
        <w:t xml:space="preserve"> </w:t>
      </w:r>
      <w:r w:rsidR="007B6EE7">
        <w:rPr>
          <w:b/>
          <w:bCs/>
          <w:i/>
          <w:sz w:val="30"/>
          <w:szCs w:val="30"/>
          <w:lang w:eastAsia="en-US"/>
        </w:rPr>
        <w:t>възникнало</w:t>
      </w:r>
      <w:r w:rsidR="007C54F5">
        <w:rPr>
          <w:b/>
          <w:bCs/>
          <w:i/>
          <w:sz w:val="30"/>
          <w:szCs w:val="30"/>
          <w:lang w:eastAsia="en-US"/>
        </w:rPr>
        <w:t xml:space="preserve"> инвестиционно предложение</w:t>
      </w:r>
      <w:r w:rsidR="007B6EE7">
        <w:rPr>
          <w:b/>
          <w:bCs/>
          <w:i/>
          <w:sz w:val="30"/>
          <w:szCs w:val="30"/>
          <w:lang w:eastAsia="en-US"/>
        </w:rPr>
        <w:t xml:space="preserve"> </w:t>
      </w:r>
      <w:r w:rsidR="007C54F5">
        <w:rPr>
          <w:b/>
          <w:bCs/>
          <w:i/>
          <w:sz w:val="30"/>
          <w:szCs w:val="30"/>
          <w:lang w:eastAsia="en-US"/>
        </w:rPr>
        <w:t xml:space="preserve"> </w:t>
      </w:r>
    </w:p>
    <w:p w:rsidR="00883E35" w:rsidRDefault="00883E35" w:rsidP="00156FD3">
      <w:pPr>
        <w:spacing w:before="100" w:beforeAutospacing="1" w:after="100" w:afterAutospacing="1"/>
        <w:ind w:firstLine="708"/>
        <w:jc w:val="both"/>
        <w:textAlignment w:val="center"/>
        <w:rPr>
          <w:b/>
          <w:bCs/>
          <w:i/>
          <w:sz w:val="30"/>
          <w:szCs w:val="30"/>
          <w:lang w:eastAsia="en-US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7"/>
      </w:tblGrid>
      <w:tr w:rsidR="001A0AC1" w:rsidRPr="00F37F43" w:rsidTr="007C54F5">
        <w:trPr>
          <w:trHeight w:val="1185"/>
        </w:trPr>
        <w:tc>
          <w:tcPr>
            <w:tcW w:w="10067" w:type="dxa"/>
            <w:shd w:val="clear" w:color="auto" w:fill="auto"/>
          </w:tcPr>
          <w:p w:rsidR="007C54F5" w:rsidRDefault="007C54F5" w:rsidP="007C54F5">
            <w:pPr>
              <w:spacing w:before="100" w:beforeAutospacing="1" w:after="100" w:afterAutospacing="1"/>
              <w:jc w:val="both"/>
              <w:textAlignment w:val="center"/>
              <w:rPr>
                <w:b/>
                <w:bCs/>
                <w:i/>
                <w:sz w:val="30"/>
                <w:szCs w:val="30"/>
                <w:lang w:eastAsia="en-US"/>
              </w:rPr>
            </w:pPr>
          </w:p>
          <w:p w:rsidR="001A0AC1" w:rsidRDefault="007B6EE7" w:rsidP="007C54F5">
            <w:pPr>
              <w:spacing w:before="100" w:beforeAutospacing="1" w:after="100" w:afterAutospacing="1"/>
              <w:jc w:val="both"/>
              <w:textAlignment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B6EE7">
              <w:rPr>
                <w:b/>
                <w:bCs/>
                <w:i/>
                <w:sz w:val="28"/>
                <w:szCs w:val="28"/>
                <w:lang w:eastAsia="en-US"/>
              </w:rPr>
              <w:t xml:space="preserve">      „Подробен устройствен план-план за регулация и застрояване (ПУП-ПРЗ) в обхвата на поземлен имот с идентификатор 29386.6.93, област Кюстендил, общ</w:t>
            </w:r>
            <w:r w:rsidR="00325667">
              <w:rPr>
                <w:b/>
                <w:bCs/>
                <w:i/>
                <w:sz w:val="28"/>
                <w:szCs w:val="28"/>
                <w:lang w:eastAsia="en-US"/>
              </w:rPr>
              <w:t>ина Кюстендил, с. Жиленци, м. „м</w:t>
            </w:r>
            <w:r w:rsidRPr="007B6EE7">
              <w:rPr>
                <w:b/>
                <w:bCs/>
                <w:i/>
                <w:sz w:val="28"/>
                <w:szCs w:val="28"/>
                <w:lang w:eastAsia="en-US"/>
              </w:rPr>
              <w:t>ах. Мазнево“ по Кадастрална карта и кадастралните регистри, одобрени със Заповед № РД-18-1234/13.06.2018 г. на Изпълнителния директор на АГКК и транспортен достъп за тежкотоварни превозни средства в ПИ 29386.6.24 по КККР и съседните му при необходимост“</w:t>
            </w:r>
          </w:p>
          <w:p w:rsidR="007C54F5" w:rsidRPr="00C802BA" w:rsidRDefault="007C54F5" w:rsidP="007C54F5">
            <w:pPr>
              <w:spacing w:before="100" w:beforeAutospacing="1" w:after="100" w:afterAutospacing="1"/>
              <w:jc w:val="both"/>
              <w:textAlignment w:val="center"/>
              <w:rPr>
                <w:b/>
                <w:bCs/>
                <w:i/>
                <w:sz w:val="30"/>
                <w:szCs w:val="30"/>
                <w:lang w:val="en-US" w:eastAsia="en-US"/>
              </w:rPr>
            </w:pPr>
          </w:p>
        </w:tc>
      </w:tr>
    </w:tbl>
    <w:p w:rsidR="007C54F5" w:rsidRDefault="007C54F5" w:rsidP="00C802BA">
      <w:pPr>
        <w:spacing w:before="100" w:beforeAutospacing="1" w:after="100" w:afterAutospacing="1"/>
        <w:ind w:firstLine="708"/>
        <w:jc w:val="both"/>
        <w:textAlignment w:val="center"/>
        <w:rPr>
          <w:b/>
          <w:bCs/>
          <w:i/>
          <w:sz w:val="30"/>
          <w:szCs w:val="30"/>
          <w:lang w:eastAsia="en-US"/>
        </w:rPr>
      </w:pPr>
    </w:p>
    <w:p w:rsidR="00C802BA" w:rsidRDefault="001A0AC1" w:rsidP="00C802BA">
      <w:pPr>
        <w:spacing w:before="100" w:beforeAutospacing="1" w:after="100" w:afterAutospacing="1"/>
        <w:ind w:firstLine="708"/>
        <w:jc w:val="both"/>
        <w:textAlignment w:val="center"/>
        <w:rPr>
          <w:sz w:val="28"/>
          <w:szCs w:val="28"/>
          <w:lang w:eastAsia="en-US"/>
        </w:rPr>
      </w:pPr>
      <w:r>
        <w:rPr>
          <w:b/>
          <w:bCs/>
          <w:i/>
          <w:sz w:val="30"/>
          <w:szCs w:val="30"/>
          <w:lang w:eastAsia="en-US"/>
        </w:rPr>
        <w:t xml:space="preserve"> </w:t>
      </w:r>
      <w:r w:rsidR="00816264" w:rsidRPr="00A761B0">
        <w:rPr>
          <w:b/>
          <w:sz w:val="28"/>
          <w:szCs w:val="28"/>
          <w:lang w:eastAsia="en-US"/>
        </w:rPr>
        <w:t>ВЪЗЛОЖИТЕЛ</w:t>
      </w:r>
      <w:r w:rsidR="004A4E3E" w:rsidRPr="00A761B0">
        <w:rPr>
          <w:b/>
          <w:sz w:val="28"/>
          <w:szCs w:val="28"/>
          <w:lang w:eastAsia="en-US"/>
        </w:rPr>
        <w:t xml:space="preserve"> </w:t>
      </w:r>
      <w:r w:rsidR="00816264" w:rsidRPr="004A4E3E">
        <w:rPr>
          <w:sz w:val="28"/>
          <w:szCs w:val="28"/>
          <w:lang w:eastAsia="en-US"/>
        </w:rPr>
        <w:t xml:space="preserve">: </w:t>
      </w:r>
      <w:r w:rsidR="001B6794">
        <w:rPr>
          <w:sz w:val="28"/>
          <w:szCs w:val="28"/>
          <w:lang w:eastAsia="en-US"/>
        </w:rPr>
        <w:t>ОБЩИНА КЮСТЕНДИЛ</w:t>
      </w:r>
    </w:p>
    <w:p w:rsidR="00253640" w:rsidRDefault="00C802BA" w:rsidP="00C802BA">
      <w:pPr>
        <w:pStyle w:val="1"/>
        <w:jc w:val="both"/>
        <w:rPr>
          <w:rFonts w:ascii="Times New Roman" w:eastAsia="Lucida Sans Unicode" w:hAnsi="Times New Roman"/>
          <w:b w:val="0"/>
          <w:sz w:val="28"/>
          <w:szCs w:val="28"/>
        </w:rPr>
      </w:pPr>
      <w:r w:rsidRPr="00C802BA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 w:rsidR="00A761B0">
        <w:rPr>
          <w:rFonts w:ascii="Times New Roman" w:hAnsi="Times New Roman"/>
          <w:b w:val="0"/>
          <w:sz w:val="28"/>
          <w:szCs w:val="28"/>
          <w:lang w:eastAsia="en-US"/>
        </w:rPr>
        <w:t>Уведомлението за инвестиционното предложение е</w:t>
      </w:r>
      <w:r w:rsidRPr="00C802BA">
        <w:rPr>
          <w:rFonts w:ascii="Times New Roman" w:hAnsi="Times New Roman"/>
          <w:b w:val="0"/>
          <w:sz w:val="28"/>
          <w:szCs w:val="28"/>
          <w:lang w:eastAsia="en-US"/>
        </w:rPr>
        <w:t xml:space="preserve"> на разположение</w:t>
      </w:r>
      <w:r w:rsidR="00883E35" w:rsidRPr="00C802BA">
        <w:rPr>
          <w:rFonts w:ascii="Times New Roman" w:eastAsia="Lucida Sans Unicode" w:hAnsi="Times New Roman"/>
          <w:b w:val="0"/>
          <w:sz w:val="28"/>
          <w:szCs w:val="28"/>
        </w:rPr>
        <w:t xml:space="preserve"> </w:t>
      </w:r>
      <w:r w:rsidR="00883E35" w:rsidRPr="00C802BA">
        <w:rPr>
          <w:rFonts w:ascii="Times New Roman" w:eastAsia="Lucida Sans Unicode" w:hAnsi="Times New Roman"/>
          <w:b w:val="0"/>
          <w:sz w:val="28"/>
          <w:szCs w:val="28"/>
          <w:lang w:val="en"/>
        </w:rPr>
        <w:t xml:space="preserve">в продължение на </w:t>
      </w:r>
      <w:r w:rsidR="00883E35" w:rsidRPr="00C802BA">
        <w:rPr>
          <w:rFonts w:ascii="Times New Roman" w:eastAsia="Lucida Sans Unicode" w:hAnsi="Times New Roman"/>
          <w:b w:val="0"/>
          <w:sz w:val="28"/>
          <w:szCs w:val="28"/>
        </w:rPr>
        <w:t>14 дни в стая № 23 в сградата на Община Кюстендил</w:t>
      </w:r>
      <w:r w:rsidR="00253640">
        <w:rPr>
          <w:rFonts w:ascii="Times New Roman" w:eastAsia="Lucida Sans Unicode" w:hAnsi="Times New Roman"/>
          <w:b w:val="0"/>
          <w:sz w:val="28"/>
          <w:szCs w:val="28"/>
        </w:rPr>
        <w:t>.</w:t>
      </w:r>
    </w:p>
    <w:p w:rsidR="00D37F0A" w:rsidRDefault="00C802BA" w:rsidP="00C802BA">
      <w:pPr>
        <w:pStyle w:val="1"/>
        <w:jc w:val="both"/>
        <w:rPr>
          <w:rFonts w:eastAsia="Lucida Sans Unicode"/>
          <w:b w:val="0"/>
          <w:i/>
          <w:sz w:val="28"/>
          <w:szCs w:val="28"/>
        </w:rPr>
      </w:pPr>
      <w:r>
        <w:rPr>
          <w:rFonts w:eastAsia="Lucida Sans Unicode"/>
          <w:b w:val="0"/>
          <w:sz w:val="28"/>
          <w:szCs w:val="28"/>
        </w:rPr>
        <w:t xml:space="preserve"> </w:t>
      </w:r>
    </w:p>
    <w:p w:rsidR="004A4E3E" w:rsidRPr="004A4E3E" w:rsidRDefault="00156FD3" w:rsidP="00156FD3">
      <w:pPr>
        <w:widowControl w:val="0"/>
        <w:suppressAutoHyphens/>
        <w:ind w:firstLine="708"/>
        <w:jc w:val="both"/>
        <w:rPr>
          <w:rFonts w:eastAsia="Lucida Sans Unicode"/>
          <w:b/>
          <w:i/>
          <w:sz w:val="28"/>
          <w:szCs w:val="28"/>
        </w:rPr>
      </w:pPr>
      <w:r w:rsidRPr="004A4E3E">
        <w:rPr>
          <w:rFonts w:eastAsia="Lucida Sans Unicode"/>
          <w:b/>
          <w:i/>
          <w:sz w:val="28"/>
          <w:szCs w:val="28"/>
        </w:rPr>
        <w:t xml:space="preserve">Мнения, възражения и становища могат да бъдат подавани в </w:t>
      </w:r>
      <w:r w:rsidR="00654DA7" w:rsidRPr="004A4E3E">
        <w:rPr>
          <w:rFonts w:eastAsia="Lucida Sans Unicode"/>
          <w:b/>
          <w:i/>
          <w:sz w:val="28"/>
          <w:szCs w:val="28"/>
        </w:rPr>
        <w:t>14</w:t>
      </w:r>
      <w:r w:rsidRPr="004A4E3E">
        <w:rPr>
          <w:rFonts w:eastAsia="Lucida Sans Unicode"/>
          <w:b/>
          <w:i/>
          <w:sz w:val="28"/>
          <w:szCs w:val="28"/>
        </w:rPr>
        <w:t xml:space="preserve"> дневен срок от датата на обявяване в деловодството на Община Кюстендил</w:t>
      </w:r>
      <w:r w:rsidR="00C802BA">
        <w:rPr>
          <w:rFonts w:eastAsia="Lucida Sans Unicode"/>
          <w:b/>
          <w:i/>
          <w:sz w:val="28"/>
          <w:szCs w:val="28"/>
        </w:rPr>
        <w:t xml:space="preserve"> и </w:t>
      </w:r>
      <w:r w:rsidRPr="004A4E3E">
        <w:rPr>
          <w:rFonts w:eastAsia="Lucida Sans Unicode"/>
          <w:b/>
          <w:i/>
          <w:sz w:val="28"/>
          <w:szCs w:val="28"/>
        </w:rPr>
        <w:t xml:space="preserve"> </w:t>
      </w:r>
      <w:r w:rsidR="00C802BA">
        <w:rPr>
          <w:rFonts w:eastAsia="Lucida Sans Unicode"/>
          <w:b/>
          <w:i/>
          <w:sz w:val="28"/>
          <w:szCs w:val="28"/>
        </w:rPr>
        <w:t>РИОСВ София.</w:t>
      </w:r>
    </w:p>
    <w:p w:rsidR="00156FD3" w:rsidRPr="00654DA7" w:rsidRDefault="004A4E3E" w:rsidP="00156FD3">
      <w:pPr>
        <w:widowControl w:val="0"/>
        <w:suppressAutoHyphens/>
        <w:ind w:firstLine="708"/>
        <w:jc w:val="both"/>
        <w:rPr>
          <w:rFonts w:eastAsia="Lucida Sans Unicode"/>
          <w:b/>
          <w:i/>
          <w:sz w:val="30"/>
          <w:szCs w:val="30"/>
        </w:rPr>
      </w:pPr>
      <w:r>
        <w:rPr>
          <w:rFonts w:eastAsia="Lucida Sans Unicode"/>
          <w:b/>
          <w:i/>
          <w:sz w:val="30"/>
          <w:szCs w:val="30"/>
        </w:rPr>
        <w:t xml:space="preserve"> </w:t>
      </w:r>
    </w:p>
    <w:p w:rsidR="00156FD3" w:rsidRPr="00654DA7" w:rsidRDefault="00156FD3" w:rsidP="00156FD3">
      <w:pPr>
        <w:widowControl w:val="0"/>
        <w:suppressAutoHyphens/>
        <w:spacing w:before="240"/>
        <w:ind w:left="720" w:firstLine="720"/>
        <w:jc w:val="right"/>
        <w:rPr>
          <w:rFonts w:eastAsia="Lucida Sans Unicode"/>
          <w:b/>
          <w:i/>
          <w:sz w:val="28"/>
          <w:szCs w:val="28"/>
          <w:lang w:val="en-US"/>
        </w:rPr>
      </w:pPr>
      <w:r w:rsidRPr="00654DA7">
        <w:rPr>
          <w:rFonts w:eastAsia="Lucida Sans Unicode"/>
          <w:i/>
          <w:sz w:val="28"/>
          <w:szCs w:val="28"/>
        </w:rPr>
        <w:t xml:space="preserve">                                                             </w:t>
      </w:r>
      <w:r w:rsidR="004A4E3E">
        <w:rPr>
          <w:rFonts w:eastAsia="Lucida Sans Unicode"/>
          <w:i/>
          <w:sz w:val="28"/>
          <w:szCs w:val="28"/>
        </w:rPr>
        <w:t xml:space="preserve">               </w:t>
      </w:r>
      <w:r w:rsidRPr="00654DA7">
        <w:rPr>
          <w:rFonts w:eastAsia="Lucida Sans Unicode"/>
          <w:i/>
          <w:sz w:val="28"/>
          <w:szCs w:val="28"/>
        </w:rPr>
        <w:t xml:space="preserve"> Дата на обявяване</w:t>
      </w:r>
      <w:r w:rsidRPr="00654DA7">
        <w:rPr>
          <w:rFonts w:eastAsia="Lucida Sans Unicode"/>
          <w:b/>
          <w:i/>
          <w:sz w:val="28"/>
          <w:szCs w:val="28"/>
        </w:rPr>
        <w:t xml:space="preserve">:  </w:t>
      </w:r>
    </w:p>
    <w:p w:rsidR="00A761B0" w:rsidRDefault="00A761B0" w:rsidP="00A761B0">
      <w:pPr>
        <w:widowControl w:val="0"/>
        <w:suppressAutoHyphens/>
        <w:ind w:left="720" w:firstLine="720"/>
        <w:jc w:val="right"/>
        <w:rPr>
          <w:rFonts w:eastAsia="Lucida Sans Unicode"/>
          <w:b/>
          <w:sz w:val="28"/>
          <w:szCs w:val="28"/>
        </w:rPr>
      </w:pPr>
    </w:p>
    <w:p w:rsidR="00A761B0" w:rsidRDefault="00266D2F" w:rsidP="00A761B0">
      <w:pPr>
        <w:widowControl w:val="0"/>
        <w:suppressAutoHyphens/>
        <w:ind w:left="720" w:firstLine="720"/>
        <w:jc w:val="right"/>
        <w:rPr>
          <w:rFonts w:eastAsia="Lucida Sans Unicode"/>
          <w:b/>
          <w:color w:val="000080"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25.05.2023</w:t>
      </w:r>
      <w:r w:rsidR="00C802BA">
        <w:rPr>
          <w:rFonts w:eastAsia="Lucida Sans Unicode"/>
          <w:b/>
          <w:sz w:val="28"/>
          <w:szCs w:val="28"/>
        </w:rPr>
        <w:t xml:space="preserve"> г.</w:t>
      </w:r>
      <w:r w:rsidR="00156FD3" w:rsidRPr="00654DA7">
        <w:rPr>
          <w:rFonts w:eastAsia="Lucida Sans Unicode"/>
          <w:b/>
          <w:sz w:val="28"/>
          <w:szCs w:val="28"/>
        </w:rPr>
        <w:t xml:space="preserve">   </w:t>
      </w:r>
      <w:r w:rsidR="00156FD3" w:rsidRPr="00654DA7">
        <w:rPr>
          <w:rFonts w:eastAsia="Lucida Sans Unicode"/>
          <w:b/>
          <w:color w:val="000080"/>
          <w:sz w:val="28"/>
          <w:szCs w:val="28"/>
        </w:rPr>
        <w:t xml:space="preserve"> </w:t>
      </w:r>
    </w:p>
    <w:p w:rsidR="00A10A8D" w:rsidRPr="00AB560E" w:rsidRDefault="00266D2F" w:rsidP="00A761B0">
      <w:pPr>
        <w:widowControl w:val="0"/>
        <w:suppressAutoHyphens/>
        <w:ind w:left="720" w:firstLine="720"/>
        <w:jc w:val="right"/>
      </w:pPr>
      <w:r>
        <w:rPr>
          <w:rFonts w:eastAsia="Lucida Sans Unicode"/>
          <w:b/>
          <w:color w:val="000080"/>
          <w:sz w:val="28"/>
          <w:szCs w:val="28"/>
        </w:rPr>
        <w:t>07.06.2023</w:t>
      </w:r>
      <w:r w:rsidR="00A761B0">
        <w:rPr>
          <w:rFonts w:eastAsia="Lucida Sans Unicode"/>
          <w:b/>
          <w:color w:val="000080"/>
          <w:sz w:val="28"/>
          <w:szCs w:val="28"/>
        </w:rPr>
        <w:t xml:space="preserve"> г.</w:t>
      </w:r>
      <w:r w:rsidR="00156FD3" w:rsidRPr="00654DA7">
        <w:rPr>
          <w:rFonts w:eastAsia="Lucida Sans Unicode"/>
          <w:b/>
          <w:color w:val="000080"/>
          <w:sz w:val="28"/>
          <w:szCs w:val="28"/>
        </w:rPr>
        <w:t xml:space="preserve"> </w:t>
      </w:r>
      <w:r w:rsidR="00C044C8">
        <w:t xml:space="preserve">                  </w:t>
      </w:r>
    </w:p>
    <w:sectPr w:rsidR="00A10A8D" w:rsidRPr="00AB560E" w:rsidSect="00755406">
      <w:footerReference w:type="default" r:id="rId8"/>
      <w:headerReference w:type="first" r:id="rId9"/>
      <w:footerReference w:type="first" r:id="rId10"/>
      <w:pgSz w:w="11906" w:h="16838" w:code="9"/>
      <w:pgMar w:top="1418" w:right="122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B0" w:rsidRDefault="00A761B0">
      <w:r>
        <w:separator/>
      </w:r>
    </w:p>
  </w:endnote>
  <w:endnote w:type="continuationSeparator" w:id="0">
    <w:p w:rsidR="00A761B0" w:rsidRDefault="00A7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B0" w:rsidRPr="006F2251" w:rsidRDefault="00A761B0" w:rsidP="006F2251">
    <w:pPr>
      <w:pStyle w:val="a6"/>
      <w:jc w:val="right"/>
      <w:rPr>
        <w:rFonts w:ascii="Arial" w:hAnsi="Arial" w:cs="Arial"/>
        <w:sz w:val="16"/>
        <w:szCs w:val="16"/>
      </w:rPr>
    </w:pPr>
    <w:r w:rsidRPr="006F2251">
      <w:rPr>
        <w:rStyle w:val="a7"/>
        <w:rFonts w:ascii="Arial" w:hAnsi="Arial" w:cs="Arial"/>
        <w:sz w:val="16"/>
        <w:szCs w:val="16"/>
      </w:rPr>
      <w:fldChar w:fldCharType="begin"/>
    </w:r>
    <w:r w:rsidRPr="006F2251">
      <w:rPr>
        <w:rStyle w:val="a7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7"/>
        <w:rFonts w:ascii="Arial" w:hAnsi="Arial" w:cs="Arial"/>
        <w:sz w:val="16"/>
        <w:szCs w:val="16"/>
      </w:rPr>
      <w:fldChar w:fldCharType="separate"/>
    </w:r>
    <w:r>
      <w:rPr>
        <w:rStyle w:val="a7"/>
        <w:rFonts w:ascii="Arial" w:hAnsi="Arial" w:cs="Arial"/>
        <w:noProof/>
        <w:sz w:val="16"/>
        <w:szCs w:val="16"/>
      </w:rPr>
      <w:t>2</w:t>
    </w:r>
    <w:r w:rsidRPr="006F2251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B0" w:rsidRPr="00755406" w:rsidRDefault="00A761B0" w:rsidP="006F2251">
    <w:pPr>
      <w:pBdr>
        <w:top w:val="single" w:sz="8" w:space="1" w:color="auto"/>
      </w:pBdr>
      <w:ind w:right="22"/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2500, гр. Кюстендил                                             тел. 078/ 55 11 66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e</w:t>
    </w:r>
    <w:r w:rsidRPr="00755406">
      <w:rPr>
        <w:rFonts w:ascii="Arial" w:hAnsi="Arial" w:cs="Arial"/>
        <w:sz w:val="16"/>
        <w:szCs w:val="16"/>
      </w:rPr>
      <w:t>-</w:t>
    </w:r>
    <w:r w:rsidRPr="00755406">
      <w:rPr>
        <w:rFonts w:ascii="Arial" w:hAnsi="Arial" w:cs="Arial"/>
        <w:sz w:val="16"/>
        <w:szCs w:val="16"/>
        <w:lang w:val="en-US"/>
      </w:rPr>
      <w:t>mail</w:t>
    </w:r>
    <w:r w:rsidRPr="00755406">
      <w:rPr>
        <w:rFonts w:ascii="Arial" w:hAnsi="Arial" w:cs="Arial"/>
        <w:sz w:val="16"/>
        <w:szCs w:val="16"/>
      </w:rPr>
      <w:t xml:space="preserve">: </w:t>
    </w:r>
    <w:r w:rsidRPr="00755406">
      <w:rPr>
        <w:rFonts w:ascii="Arial" w:hAnsi="Arial" w:cs="Arial"/>
        <w:sz w:val="16"/>
        <w:szCs w:val="16"/>
        <w:lang w:val="en-US"/>
      </w:rPr>
      <w:t>obshtina</w:t>
    </w:r>
    <w:r w:rsidRPr="00755406">
      <w:rPr>
        <w:rFonts w:ascii="Arial" w:hAnsi="Arial" w:cs="Arial"/>
        <w:sz w:val="16"/>
        <w:szCs w:val="16"/>
      </w:rPr>
      <w:t>@</w:t>
    </w:r>
    <w:r w:rsidRPr="00755406">
      <w:rPr>
        <w:rFonts w:ascii="Arial" w:hAnsi="Arial" w:cs="Arial"/>
        <w:sz w:val="16"/>
        <w:szCs w:val="16"/>
        <w:lang w:val="en-US"/>
      </w:rPr>
      <w:t>kustendil</w:t>
    </w:r>
    <w:r>
      <w:rPr>
        <w:rFonts w:ascii="Arial" w:hAnsi="Arial" w:cs="Arial"/>
        <w:sz w:val="16"/>
        <w:szCs w:val="16"/>
        <w:lang w:val="en-US"/>
      </w:rPr>
      <w:t>.b</w:t>
    </w:r>
    <w:r w:rsidRPr="00755406">
      <w:rPr>
        <w:rFonts w:ascii="Arial" w:hAnsi="Arial" w:cs="Arial"/>
        <w:sz w:val="16"/>
        <w:szCs w:val="16"/>
        <w:lang w:val="en-US"/>
      </w:rPr>
      <w:t>g</w:t>
    </w:r>
  </w:p>
  <w:p w:rsidR="00A761B0" w:rsidRPr="00755406" w:rsidRDefault="00A761B0" w:rsidP="006F2251">
    <w:pPr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пл. “ Велбъжд “ №1                                              факс: 078 / 55 10 04        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http</w:t>
    </w:r>
    <w:r w:rsidRPr="00755406">
      <w:rPr>
        <w:rFonts w:ascii="Arial" w:hAnsi="Arial" w:cs="Arial"/>
        <w:sz w:val="16"/>
        <w:szCs w:val="16"/>
      </w:rPr>
      <w:t>://</w:t>
    </w:r>
    <w:r w:rsidRPr="00755406">
      <w:rPr>
        <w:rFonts w:ascii="Arial" w:hAnsi="Arial" w:cs="Arial"/>
        <w:sz w:val="16"/>
        <w:szCs w:val="16"/>
        <w:lang w:val="en-US"/>
      </w:rPr>
      <w:t>www</w:t>
    </w:r>
    <w:r w:rsidRPr="0075540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k</w:t>
    </w:r>
    <w:r w:rsidRPr="00755406">
      <w:rPr>
        <w:rFonts w:ascii="Arial" w:hAnsi="Arial" w:cs="Arial"/>
        <w:sz w:val="16"/>
        <w:szCs w:val="16"/>
        <w:lang w:val="en-US"/>
      </w:rPr>
      <w:t>ustendil</w:t>
    </w:r>
    <w:r w:rsidRPr="00755406">
      <w:rPr>
        <w:rFonts w:ascii="Arial" w:hAnsi="Arial" w:cs="Arial"/>
        <w:sz w:val="16"/>
        <w:szCs w:val="16"/>
      </w:rPr>
      <w:t>.</w:t>
    </w:r>
    <w:r w:rsidRPr="00755406">
      <w:rPr>
        <w:rFonts w:ascii="Arial" w:hAnsi="Arial" w:cs="Arial"/>
        <w:sz w:val="16"/>
        <w:szCs w:val="16"/>
        <w:lang w:val="en-US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B0" w:rsidRDefault="00A761B0">
      <w:r>
        <w:separator/>
      </w:r>
    </w:p>
  </w:footnote>
  <w:footnote w:type="continuationSeparator" w:id="0">
    <w:p w:rsidR="00A761B0" w:rsidRDefault="00A7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B0" w:rsidRPr="0089169C" w:rsidRDefault="00A761B0" w:rsidP="00755406">
    <w:pPr>
      <w:ind w:left="600"/>
      <w:jc w:val="center"/>
      <w:rPr>
        <w:b/>
        <w:sz w:val="48"/>
        <w:szCs w:val="48"/>
      </w:rPr>
    </w:pPr>
    <w:r w:rsidRPr="0089169C"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448310" cy="685800"/>
          <wp:effectExtent l="0" t="0" r="0" b="0"/>
          <wp:wrapSquare wrapText="bothSides"/>
          <wp:docPr id="2" name="Картина 2" descr="logok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69C">
      <w:rPr>
        <w:b/>
        <w:sz w:val="48"/>
        <w:szCs w:val="48"/>
      </w:rPr>
      <w:t>О Б Щ И Н А   К Ю С Т Е Н Д И Л</w:t>
    </w:r>
  </w:p>
  <w:p w:rsidR="00A761B0" w:rsidRDefault="00A761B0" w:rsidP="00755406">
    <w:pPr>
      <w:pStyle w:val="a5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2624F"/>
    <w:rsid w:val="0005394A"/>
    <w:rsid w:val="00055955"/>
    <w:rsid w:val="0006460F"/>
    <w:rsid w:val="000925A5"/>
    <w:rsid w:val="000964DD"/>
    <w:rsid w:val="000B27FF"/>
    <w:rsid w:val="00103512"/>
    <w:rsid w:val="001200E3"/>
    <w:rsid w:val="00156FD3"/>
    <w:rsid w:val="001A0AC1"/>
    <w:rsid w:val="001B6794"/>
    <w:rsid w:val="001C25C5"/>
    <w:rsid w:val="001E5204"/>
    <w:rsid w:val="00203570"/>
    <w:rsid w:val="00235E0F"/>
    <w:rsid w:val="00253640"/>
    <w:rsid w:val="00266D2F"/>
    <w:rsid w:val="00285AA1"/>
    <w:rsid w:val="00325667"/>
    <w:rsid w:val="00332569"/>
    <w:rsid w:val="003362BB"/>
    <w:rsid w:val="00357FA5"/>
    <w:rsid w:val="003832AF"/>
    <w:rsid w:val="003C0065"/>
    <w:rsid w:val="004157DE"/>
    <w:rsid w:val="00470E4A"/>
    <w:rsid w:val="0049008C"/>
    <w:rsid w:val="004A4E3E"/>
    <w:rsid w:val="004C5911"/>
    <w:rsid w:val="005A7381"/>
    <w:rsid w:val="005C0430"/>
    <w:rsid w:val="005D7379"/>
    <w:rsid w:val="00601A03"/>
    <w:rsid w:val="00630FD2"/>
    <w:rsid w:val="00654DA7"/>
    <w:rsid w:val="00672A4C"/>
    <w:rsid w:val="0067567A"/>
    <w:rsid w:val="006C3F7F"/>
    <w:rsid w:val="006E4470"/>
    <w:rsid w:val="006F2251"/>
    <w:rsid w:val="006F4792"/>
    <w:rsid w:val="007135CE"/>
    <w:rsid w:val="007224D7"/>
    <w:rsid w:val="007339DC"/>
    <w:rsid w:val="00737170"/>
    <w:rsid w:val="00755406"/>
    <w:rsid w:val="0075797A"/>
    <w:rsid w:val="00767479"/>
    <w:rsid w:val="00777B38"/>
    <w:rsid w:val="007B6EE7"/>
    <w:rsid w:val="007C54F5"/>
    <w:rsid w:val="0080659A"/>
    <w:rsid w:val="00816264"/>
    <w:rsid w:val="0085777A"/>
    <w:rsid w:val="00883E35"/>
    <w:rsid w:val="0089169C"/>
    <w:rsid w:val="00892BE6"/>
    <w:rsid w:val="008A2DC3"/>
    <w:rsid w:val="008F6842"/>
    <w:rsid w:val="00902FA0"/>
    <w:rsid w:val="0092508D"/>
    <w:rsid w:val="00931FB9"/>
    <w:rsid w:val="00962530"/>
    <w:rsid w:val="0098140F"/>
    <w:rsid w:val="009D2F00"/>
    <w:rsid w:val="00A00596"/>
    <w:rsid w:val="00A01C60"/>
    <w:rsid w:val="00A10A8D"/>
    <w:rsid w:val="00A16119"/>
    <w:rsid w:val="00A724AE"/>
    <w:rsid w:val="00A761B0"/>
    <w:rsid w:val="00A81A9E"/>
    <w:rsid w:val="00A96205"/>
    <w:rsid w:val="00A977D4"/>
    <w:rsid w:val="00AA0445"/>
    <w:rsid w:val="00AB560E"/>
    <w:rsid w:val="00AD4AF0"/>
    <w:rsid w:val="00AF41A5"/>
    <w:rsid w:val="00B0177F"/>
    <w:rsid w:val="00B044FB"/>
    <w:rsid w:val="00B700B5"/>
    <w:rsid w:val="00B95D04"/>
    <w:rsid w:val="00BD487D"/>
    <w:rsid w:val="00BE4450"/>
    <w:rsid w:val="00C00462"/>
    <w:rsid w:val="00C044C8"/>
    <w:rsid w:val="00C802BA"/>
    <w:rsid w:val="00CB6369"/>
    <w:rsid w:val="00D37F0A"/>
    <w:rsid w:val="00DA5469"/>
    <w:rsid w:val="00DA7B18"/>
    <w:rsid w:val="00DE0841"/>
    <w:rsid w:val="00E04203"/>
    <w:rsid w:val="00E30ACA"/>
    <w:rsid w:val="00E92A66"/>
    <w:rsid w:val="00E95EF9"/>
    <w:rsid w:val="00EA7E67"/>
    <w:rsid w:val="00EB3DC0"/>
    <w:rsid w:val="00EE1698"/>
    <w:rsid w:val="00F02B02"/>
    <w:rsid w:val="00F04947"/>
    <w:rsid w:val="00F05476"/>
    <w:rsid w:val="00F112AD"/>
    <w:rsid w:val="00F2056A"/>
    <w:rsid w:val="00F2079C"/>
    <w:rsid w:val="00F37F43"/>
    <w:rsid w:val="00F7694C"/>
    <w:rsid w:val="00F8521E"/>
    <w:rsid w:val="00F9066E"/>
    <w:rsid w:val="00FA013C"/>
    <w:rsid w:val="00FC4637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D415835-4734-436B-BE6E-0901F33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E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Shading Accent 2"/>
    <w:basedOn w:val="a1"/>
    <w:uiPriority w:val="60"/>
    <w:rsid w:val="00E30A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E30A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No Spacing"/>
    <w:uiPriority w:val="1"/>
    <w:qFormat/>
    <w:rsid w:val="004A4E3E"/>
    <w:rPr>
      <w:sz w:val="24"/>
      <w:szCs w:val="24"/>
    </w:rPr>
  </w:style>
  <w:style w:type="character" w:customStyle="1" w:styleId="10">
    <w:name w:val="Заглавие 1 Знак"/>
    <w:link w:val="1"/>
    <w:uiPriority w:val="9"/>
    <w:rsid w:val="004A4E3E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6EC0-6898-4B0E-A54B-C477953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996</Characters>
  <Application>Microsoft Office Word</Application>
  <DocSecurity>4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subject/>
  <dc:creator>privatizacia</dc:creator>
  <cp:keywords/>
  <cp:lastModifiedBy>Стояна Чавдарова</cp:lastModifiedBy>
  <cp:revision>2</cp:revision>
  <cp:lastPrinted>2023-06-05T10:17:00Z</cp:lastPrinted>
  <dcterms:created xsi:type="dcterms:W3CDTF">2023-06-05T10:29:00Z</dcterms:created>
  <dcterms:modified xsi:type="dcterms:W3CDTF">2023-06-05T10:29:00Z</dcterms:modified>
</cp:coreProperties>
</file>